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spacing w:val="10"/>
          <w:sz w:val="36"/>
          <w:szCs w:val="36"/>
        </w:rPr>
      </w:pPr>
      <w:r>
        <w:rPr>
          <w:rFonts w:hint="eastAsia" w:ascii="宋体" w:hAnsi="宋体" w:eastAsia="宋体" w:cs="宋体"/>
          <w:b w:val="0"/>
          <w:bCs w:val="0"/>
          <w:spacing w:val="10"/>
          <w:sz w:val="36"/>
          <w:szCs w:val="36"/>
        </w:rPr>
        <w:t>东南大学“至善学子”奖评选实施办法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6"/>
          <w:szCs w:val="36"/>
          <w:lang w:val="en-US" w:eastAsia="zh-CN"/>
        </w:rPr>
        <w:t>大学生艺术团评选细则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深入学习贯彻全国高校思想政治工作会议、全国教育大会和学校思政课教师座谈会精神，以习近平新时代中国特色社会主义思想为指导，大力培养选树新时代大学生先进榜样，引导东南学子不忘初心、砥砺前行，成长为具有家国情怀和国际视野、担当引领未来和造福人类的领军人才，根据《普通高等学校学生管理规定》，结合我校实际情况，制定本办法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 评选对象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东南大学2020级</w:t>
      </w:r>
      <w:r>
        <w:rPr>
          <w:rFonts w:hint="eastAsia" w:ascii="宋体" w:hAnsi="宋体" w:eastAsia="宋体" w:cs="宋体"/>
          <w:sz w:val="28"/>
          <w:szCs w:val="28"/>
        </w:rPr>
        <w:t>大学生艺术团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全日制</w:t>
      </w:r>
      <w:r>
        <w:rPr>
          <w:rFonts w:hint="eastAsia" w:ascii="宋体" w:hAnsi="宋体" w:eastAsia="宋体" w:cs="宋体"/>
          <w:sz w:val="28"/>
          <w:szCs w:val="28"/>
        </w:rPr>
        <w:t>在籍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在校</w:t>
      </w:r>
      <w:r>
        <w:rPr>
          <w:rFonts w:hint="eastAsia" w:ascii="宋体" w:hAnsi="宋体" w:eastAsia="宋体" w:cs="宋体"/>
          <w:sz w:val="28"/>
          <w:szCs w:val="28"/>
        </w:rPr>
        <w:t>本科生。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 评选条件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1.热爱社会主义祖国，拥护中国共产党的领导。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2.遵守宪法和法律，遵守学校规章制度，诚实守信，道德品质优良，热爱学习、态度端正。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3.代表东南大学</w:t>
      </w:r>
      <w:r>
        <w:rPr>
          <w:rFonts w:hint="eastAsia" w:ascii="宋体" w:hAnsi="宋体" w:eastAsia="宋体" w:cs="宋体"/>
          <w:sz w:val="28"/>
          <w:szCs w:val="28"/>
        </w:rPr>
        <w:t>在国际</w:t>
      </w:r>
      <w:r>
        <w:rPr>
          <w:rFonts w:hint="eastAsia" w:cs="宋体"/>
          <w:sz w:val="28"/>
          <w:szCs w:val="28"/>
          <w:lang w:val="en-US" w:eastAsia="zh-CN"/>
        </w:rPr>
        <w:t>级、</w:t>
      </w:r>
      <w:r>
        <w:rPr>
          <w:rFonts w:hint="eastAsia" w:ascii="宋体" w:hAnsi="宋体" w:eastAsia="宋体" w:cs="宋体"/>
          <w:sz w:val="28"/>
          <w:szCs w:val="28"/>
        </w:rPr>
        <w:t>全国</w:t>
      </w:r>
      <w:r>
        <w:rPr>
          <w:rFonts w:hint="eastAsia" w:cs="宋体"/>
          <w:sz w:val="28"/>
          <w:szCs w:val="28"/>
          <w:lang w:val="en-US" w:eastAsia="zh-CN"/>
        </w:rPr>
        <w:t>级或省级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艺术类比赛中获得优异成绩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4.积极参与学校组织的艺术类活动，并有突出贡献、表现；如：高雅艺术进校园、东南大学跨年演唱会、江苏省优秀作品展汇演、东南大学音乐党课等。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5.行为规范综合考评优，本学年绩点排名在本专业前50%。如在其他方面表现非常突出，本学年绩点排名未达到在本专业前50%，但绩点达到2.5以上的学生，行为规范综合考评良及以上，可向</w:t>
      </w:r>
      <w:r>
        <w:rPr>
          <w:rFonts w:hint="eastAsia" w:cs="宋体"/>
          <w:sz w:val="28"/>
          <w:szCs w:val="28"/>
          <w:lang w:val="en-US" w:eastAsia="zh-CN"/>
        </w:rPr>
        <w:t>艺术指导中心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提出破格申请，但需提交详细的证明材料，证明材料须经</w:t>
      </w:r>
      <w:r>
        <w:rPr>
          <w:rFonts w:hint="eastAsia" w:cs="宋体"/>
          <w:sz w:val="28"/>
          <w:szCs w:val="28"/>
          <w:lang w:val="en-US" w:eastAsia="zh-CN"/>
        </w:rPr>
        <w:t>艺术指导中心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审核确认并盖章。其他方面表现非常突出具体是指：在艺术展演方面取得显著成绩，参加全国大学生艺术展演获得一、二等奖，参加省级艺术展演获得一等奖。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 奖项设置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奖项设置为：至善学子奖（2000元／人），由艺术指导中心负责评审。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第四条 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评委组成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sz w:val="28"/>
          <w:szCs w:val="28"/>
          <w:lang w:val="en-US" w:eastAsia="zh-CN"/>
        </w:rPr>
        <w:t>艺术指导中心成立由领导</w:t>
      </w:r>
      <w:bookmarkStart w:id="0" w:name="_GoBack"/>
      <w:bookmarkEnd w:id="0"/>
      <w:r>
        <w:rPr>
          <w:rFonts w:hint="eastAsia" w:cs="宋体"/>
          <w:sz w:val="28"/>
          <w:szCs w:val="28"/>
          <w:lang w:val="en-US" w:eastAsia="zh-CN"/>
        </w:rPr>
        <w:t>、专任教师和社团指导教师组成的评委组。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 评选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方法与程序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团员所在大学生艺术团下设各社团推荐，本人填写</w:t>
      </w:r>
      <w:r>
        <w:rPr>
          <w:rFonts w:hint="eastAsia" w:cs="宋体"/>
          <w:sz w:val="28"/>
          <w:szCs w:val="28"/>
          <w:lang w:val="en-US" w:eastAsia="zh-CN"/>
        </w:rPr>
        <w:t>申请</w:t>
      </w:r>
      <w:r>
        <w:rPr>
          <w:rFonts w:hint="eastAsia" w:ascii="宋体" w:hAnsi="宋体" w:eastAsia="宋体" w:cs="宋体"/>
          <w:sz w:val="28"/>
          <w:szCs w:val="28"/>
        </w:rPr>
        <w:t>表；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大学生艺术团指导老师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推荐；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大学生艺术团考察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审核</w:t>
      </w:r>
      <w:r>
        <w:rPr>
          <w:rFonts w:hint="eastAsia" w:ascii="宋体" w:hAnsi="宋体" w:eastAsia="宋体" w:cs="宋体"/>
          <w:sz w:val="28"/>
          <w:szCs w:val="28"/>
        </w:rPr>
        <w:t>推荐；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sz w:val="28"/>
          <w:szCs w:val="28"/>
        </w:rPr>
        <w:t>艺术指导中心考核、公示</w:t>
      </w:r>
      <w:r>
        <w:rPr>
          <w:rFonts w:hint="eastAsia" w:cs="宋体"/>
          <w:sz w:val="28"/>
          <w:szCs w:val="28"/>
          <w:lang w:val="en-US" w:eastAsia="zh-CN"/>
        </w:rPr>
        <w:t>不少于三天</w:t>
      </w:r>
      <w:r>
        <w:rPr>
          <w:rFonts w:hint="eastAsia" w:ascii="宋体" w:hAnsi="宋体" w:eastAsia="宋体" w:cs="宋体"/>
          <w:sz w:val="28"/>
          <w:szCs w:val="28"/>
        </w:rPr>
        <w:t>、备案。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cs="宋体"/>
          <w:b w:val="0"/>
          <w:bCs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“至善学子”奖获得学生需加入“至善学子宣讲团”，发挥示范引领作用，在广大学生中树立榜样，积极参加校内外的相关活动</w:t>
      </w:r>
    </w:p>
    <w:p>
      <w:pPr>
        <w:pStyle w:val="2"/>
        <w:adjustRightInd w:val="0"/>
        <w:snapToGrid w:val="0"/>
        <w:spacing w:before="0" w:beforeAutospacing="0" w:after="0" w:afterAutospacing="0" w:line="56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条 本评选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办法由校艺术指导中心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负责解释。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东南大学“至善学子”奖申请表（20  —20   学年）</w:t>
      </w:r>
    </w:p>
    <w:tbl>
      <w:tblPr>
        <w:tblStyle w:val="3"/>
        <w:tblpPr w:leftFromText="180" w:rightFromText="180" w:vertAnchor="page" w:horzAnchor="margin" w:tblpXSpec="center" w:tblpY="213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710"/>
        <w:gridCol w:w="1131"/>
        <w:gridCol w:w="682"/>
        <w:gridCol w:w="1432"/>
        <w:gridCol w:w="1069"/>
        <w:gridCol w:w="1195"/>
        <w:gridCol w:w="695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基本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情况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1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通号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所在社团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及职务</w:t>
            </w:r>
          </w:p>
        </w:tc>
        <w:tc>
          <w:tcPr>
            <w:tcW w:w="3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line="2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申请类别</w:t>
            </w:r>
          </w:p>
        </w:tc>
        <w:tc>
          <w:tcPr>
            <w:tcW w:w="2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47"/>
              </w:tabs>
              <w:spacing w:before="156" w:beforeLines="50" w:line="2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文体艺术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52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活动情况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获奖情况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社团及指导教师意见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24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社团负责人签字：                           指导教师签字：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5" w:hRule="atLeast"/>
        </w:trPr>
        <w:tc>
          <w:tcPr>
            <w:tcW w:w="133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成绩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认定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所评学年各门课程考核成绩平均学分绩点及本专业排名： ________  ； ___ 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/ </w:t>
            </w:r>
            <w:r>
              <w:rPr>
                <w:rFonts w:hint="eastAsia" w:ascii="宋体" w:hAnsi="宋体" w:eastAsia="宋体" w:cs="宋体"/>
                <w:szCs w:val="21"/>
              </w:rPr>
              <w:t>___  ；</w:t>
            </w:r>
          </w:p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行为规范综合考评等级： ________  ；</w:t>
            </w:r>
          </w:p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是否破格（破格材料需另附申请表）：是□  否□ 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before="93" w:beforeLines="30" w:line="24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wordWrap w:val="0"/>
              <w:adjustRightInd w:val="0"/>
              <w:snapToGrid w:val="0"/>
              <w:spacing w:before="93" w:beforeLines="30" w:line="240" w:lineRule="exact"/>
              <w:jc w:val="righ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学院成绩认定签字（盖章）        </w:t>
            </w:r>
          </w:p>
          <w:p>
            <w:pPr>
              <w:wordWrap/>
              <w:adjustRightInd w:val="0"/>
              <w:snapToGrid w:val="0"/>
              <w:spacing w:before="93" w:beforeLines="30" w:line="240" w:lineRule="exact"/>
              <w:jc w:val="righ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诚信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承诺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93" w:beforeLines="30" w:after="156" w:afterLines="50" w:line="24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本人承诺，以上信息均真实有效，如违反上述承诺，本人将接受学校相关规定的处理。</w:t>
            </w:r>
          </w:p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承诺人（手签）：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</w:trPr>
        <w:tc>
          <w:tcPr>
            <w:tcW w:w="13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pacing w:val="-1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pacing w:val="-10"/>
                <w:szCs w:val="21"/>
                <w:lang w:val="en-US" w:eastAsia="zh-CN"/>
              </w:rPr>
              <w:t>艺术指导中心意见</w:t>
            </w:r>
          </w:p>
        </w:tc>
        <w:tc>
          <w:tcPr>
            <w:tcW w:w="79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签字：       </w:t>
            </w:r>
          </w:p>
          <w:p>
            <w:pPr>
              <w:widowControl/>
              <w:wordWrap w:val="0"/>
              <w:spacing w:line="240" w:lineRule="exact"/>
              <w:ind w:right="480"/>
              <w:jc w:val="righ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盖章：       </w:t>
            </w:r>
          </w:p>
          <w:p>
            <w:pPr>
              <w:wordWrap w:val="0"/>
              <w:spacing w:line="240" w:lineRule="exact"/>
              <w:jc w:val="righ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年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ind w:right="840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21795"/>
    <w:rsid w:val="00233026"/>
    <w:rsid w:val="07683086"/>
    <w:rsid w:val="0C30375B"/>
    <w:rsid w:val="12A86CF5"/>
    <w:rsid w:val="13ED2526"/>
    <w:rsid w:val="189D13A8"/>
    <w:rsid w:val="1E631AAE"/>
    <w:rsid w:val="28CD65D1"/>
    <w:rsid w:val="2BBC6C89"/>
    <w:rsid w:val="2C364979"/>
    <w:rsid w:val="31F662B9"/>
    <w:rsid w:val="36DE30F1"/>
    <w:rsid w:val="42B74F92"/>
    <w:rsid w:val="46B0480C"/>
    <w:rsid w:val="488C42B0"/>
    <w:rsid w:val="4B2379DE"/>
    <w:rsid w:val="4BEF7A7B"/>
    <w:rsid w:val="5B99717F"/>
    <w:rsid w:val="613416B2"/>
    <w:rsid w:val="6797306A"/>
    <w:rsid w:val="6A1B5599"/>
    <w:rsid w:val="6A621795"/>
    <w:rsid w:val="6CB353DF"/>
    <w:rsid w:val="6D520E82"/>
    <w:rsid w:val="75794B5F"/>
    <w:rsid w:val="78932D0E"/>
    <w:rsid w:val="7C78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1262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2021-11-08T06:13:00Z</dcterms:created>
  <dc:creator>lenovo</dc:creator>
  <cp:lastModifiedBy>lenovo</cp:lastModifiedBy>
  <cp:lastPrinted>2021-11-09T07:47:00Z</cp:lastPrinted>
  <dcterms:modified xsi:type="dcterms:W3CDTF">2021-11-10T06:44:58Z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B29C24C61EA44A3FB000551CE5FE0396</vt:lpwstr>
  </property>
</Properties>
</file>