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59AF" w14:textId="77777777" w:rsidR="00651803" w:rsidRPr="006B7D62" w:rsidRDefault="00FA4E80">
      <w:pPr>
        <w:jc w:val="center"/>
        <w:rPr>
          <w:rFonts w:ascii="仿宋" w:eastAsia="仿宋" w:hAnsi="仿宋" w:cs="宋体"/>
          <w:b/>
          <w:bCs/>
          <w:spacing w:val="10"/>
          <w:sz w:val="44"/>
          <w:szCs w:val="44"/>
        </w:rPr>
      </w:pPr>
      <w:r w:rsidRPr="006B7D62">
        <w:rPr>
          <w:rFonts w:ascii="仿宋" w:eastAsia="仿宋" w:hAnsi="仿宋" w:cs="宋体" w:hint="eastAsia"/>
          <w:b/>
          <w:bCs/>
          <w:spacing w:val="10"/>
          <w:sz w:val="44"/>
          <w:szCs w:val="44"/>
        </w:rPr>
        <w:t>东南大学“至善学子”奖评选实施办法</w:t>
      </w:r>
    </w:p>
    <w:p w14:paraId="3541778D" w14:textId="2EDDC4BD" w:rsidR="00651803" w:rsidRPr="006B7D62" w:rsidRDefault="00FA4E80">
      <w:pPr>
        <w:jc w:val="center"/>
        <w:rPr>
          <w:rFonts w:ascii="仿宋" w:eastAsia="仿宋" w:hAnsi="仿宋" w:cs="宋体"/>
          <w:b/>
          <w:bCs/>
          <w:sz w:val="44"/>
          <w:szCs w:val="44"/>
        </w:rPr>
      </w:pPr>
      <w:r w:rsidRPr="006B7D62">
        <w:rPr>
          <w:rFonts w:ascii="仿宋" w:eastAsia="仿宋" w:hAnsi="仿宋" w:cs="宋体" w:hint="eastAsia"/>
          <w:b/>
          <w:bCs/>
          <w:sz w:val="44"/>
          <w:szCs w:val="44"/>
        </w:rPr>
        <w:t>大学生艺术团评选细则</w:t>
      </w:r>
      <w:r w:rsidR="00032C1C" w:rsidRPr="006B7D62">
        <w:rPr>
          <w:rFonts w:ascii="仿宋" w:eastAsia="仿宋" w:hAnsi="仿宋" w:cs="宋体" w:hint="eastAsia"/>
          <w:b/>
          <w:bCs/>
          <w:sz w:val="44"/>
          <w:szCs w:val="44"/>
        </w:rPr>
        <w:t>（试行）</w:t>
      </w:r>
    </w:p>
    <w:p w14:paraId="21242267" w14:textId="77777777" w:rsidR="00FA4E80" w:rsidRPr="00FA4E80" w:rsidRDefault="00FA4E80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2B942222" w14:textId="77777777" w:rsidR="00651803" w:rsidRDefault="00FA4E8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为深入学习贯彻全国高校思想政治工作会议、全国教育大会和学校</w:t>
      </w:r>
      <w:proofErr w:type="gramStart"/>
      <w:r>
        <w:rPr>
          <w:rFonts w:hint="eastAsia"/>
          <w:sz w:val="28"/>
          <w:szCs w:val="28"/>
        </w:rPr>
        <w:t>思政课</w:t>
      </w:r>
      <w:proofErr w:type="gramEnd"/>
      <w:r>
        <w:rPr>
          <w:rFonts w:hint="eastAsia"/>
          <w:sz w:val="28"/>
          <w:szCs w:val="28"/>
        </w:rPr>
        <w:t>教师座谈会精神，以习近平新时代中国特色社会主义思想为指导，大力培养选树新时代大学生先进榜样，引导东南学子不忘初心、砥砺前行，成长为具有家国情怀和国际视野、担当引领未来和造福人类的领军人才，根据《普通高等学校学生管理规定》，结合我校实际情况，制定本办法。</w:t>
      </w:r>
    </w:p>
    <w:p w14:paraId="6CEE37E2" w14:textId="77777777" w:rsidR="00651803" w:rsidRDefault="00FA4E8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62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第一条 评选对象</w:t>
      </w:r>
    </w:p>
    <w:p w14:paraId="09E2C886" w14:textId="040699D6" w:rsidR="00651803" w:rsidRDefault="00FA4E8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60"/>
        <w:jc w:val="both"/>
        <w:rPr>
          <w:sz w:val="28"/>
          <w:szCs w:val="28"/>
        </w:rPr>
      </w:pPr>
      <w:r w:rsidRPr="000B7F40">
        <w:rPr>
          <w:rFonts w:hint="eastAsia"/>
          <w:sz w:val="28"/>
          <w:szCs w:val="28"/>
        </w:rPr>
        <w:t>东南大学2020级</w:t>
      </w:r>
      <w:r w:rsidR="002D3A6A" w:rsidRPr="000B7F40">
        <w:rPr>
          <w:rFonts w:hint="eastAsia"/>
          <w:sz w:val="28"/>
          <w:szCs w:val="28"/>
        </w:rPr>
        <w:t>、2</w:t>
      </w:r>
      <w:r w:rsidR="002D3A6A" w:rsidRPr="000B7F40">
        <w:rPr>
          <w:sz w:val="28"/>
          <w:szCs w:val="28"/>
        </w:rPr>
        <w:t>021</w:t>
      </w:r>
      <w:r w:rsidR="002D3A6A" w:rsidRPr="000B7F40">
        <w:rPr>
          <w:rFonts w:hint="eastAsia"/>
          <w:sz w:val="28"/>
          <w:szCs w:val="28"/>
        </w:rPr>
        <w:t>级</w:t>
      </w:r>
      <w:r w:rsidRPr="000B7F40">
        <w:rPr>
          <w:rFonts w:hint="eastAsia"/>
          <w:sz w:val="28"/>
          <w:szCs w:val="28"/>
        </w:rPr>
        <w:t>大学生艺术团全日制在籍在校本科生。</w:t>
      </w:r>
    </w:p>
    <w:p w14:paraId="5C33740D" w14:textId="77777777" w:rsidR="00651803" w:rsidRDefault="00FA4E8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62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第二条 评选条件</w:t>
      </w:r>
    </w:p>
    <w:p w14:paraId="3CF7F97B" w14:textId="77777777" w:rsidR="00651803" w:rsidRDefault="00FA4E8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1.热爱社会主义祖国，拥护中国共产党的领导。</w:t>
      </w:r>
    </w:p>
    <w:p w14:paraId="102AA699" w14:textId="77777777" w:rsidR="00651803" w:rsidRDefault="00FA4E8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2.遵守宪法和法律，遵守学校规章制度，诚实守信，道德品质优良，热爱学习、态度端正。</w:t>
      </w:r>
    </w:p>
    <w:p w14:paraId="4F45F6ED" w14:textId="77777777" w:rsidR="00651803" w:rsidRDefault="00FA4E8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3.代表东南大学在国际级、全国级或省级艺术类比赛中获得优异成绩。</w:t>
      </w:r>
    </w:p>
    <w:p w14:paraId="4A1EB68B" w14:textId="77777777" w:rsidR="00651803" w:rsidRDefault="00FA4E8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4.积极参与学校组织的艺术类活动，并有突出贡献、表现；如：高雅艺术进校园、东南大学跨年演唱会、江苏省优秀作品展汇演、东南大学音乐党课等。</w:t>
      </w:r>
    </w:p>
    <w:p w14:paraId="174DC12C" w14:textId="77777777" w:rsidR="00651803" w:rsidRDefault="00FA4E8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5.行为规范综合考评优，本</w:t>
      </w:r>
      <w:proofErr w:type="gramStart"/>
      <w:r>
        <w:rPr>
          <w:rFonts w:hint="eastAsia"/>
          <w:sz w:val="28"/>
          <w:szCs w:val="28"/>
        </w:rPr>
        <w:t>学年绩点排名</w:t>
      </w:r>
      <w:proofErr w:type="gramEnd"/>
      <w:r>
        <w:rPr>
          <w:rFonts w:hint="eastAsia"/>
          <w:sz w:val="28"/>
          <w:szCs w:val="28"/>
        </w:rPr>
        <w:t>在本专业前50%。如在其他方面表现非常突出，本</w:t>
      </w:r>
      <w:proofErr w:type="gramStart"/>
      <w:r>
        <w:rPr>
          <w:rFonts w:hint="eastAsia"/>
          <w:sz w:val="28"/>
          <w:szCs w:val="28"/>
        </w:rPr>
        <w:t>学年绩点排名</w:t>
      </w:r>
      <w:proofErr w:type="gramEnd"/>
      <w:r>
        <w:rPr>
          <w:rFonts w:hint="eastAsia"/>
          <w:sz w:val="28"/>
          <w:szCs w:val="28"/>
        </w:rPr>
        <w:t>未达到在本专业前50%，</w:t>
      </w:r>
      <w:proofErr w:type="gramStart"/>
      <w:r>
        <w:rPr>
          <w:rFonts w:hint="eastAsia"/>
          <w:sz w:val="28"/>
          <w:szCs w:val="28"/>
        </w:rPr>
        <w:t>但绩点</w:t>
      </w:r>
      <w:proofErr w:type="gramEnd"/>
      <w:r>
        <w:rPr>
          <w:rFonts w:hint="eastAsia"/>
          <w:sz w:val="28"/>
          <w:szCs w:val="28"/>
        </w:rPr>
        <w:t>达到2.5以上的学生，行为规范综合考评良及以上，可向艺术指导中心提出破格申请，但需提交详细的证明材料，证明材料须经艺术</w:t>
      </w:r>
      <w:r>
        <w:rPr>
          <w:rFonts w:hint="eastAsia"/>
          <w:sz w:val="28"/>
          <w:szCs w:val="28"/>
        </w:rPr>
        <w:lastRenderedPageBreak/>
        <w:t>指导中心审核确认并盖章。其他方面表现非常突出具体是指：在艺术展演方面取得显著成绩，参加全国大学生艺术展演获得一、二等奖，参加省级艺术展演获得一等奖。</w:t>
      </w:r>
    </w:p>
    <w:p w14:paraId="1CF88430" w14:textId="77777777" w:rsidR="00651803" w:rsidRDefault="00FA4E8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62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第三条 奖项设置</w:t>
      </w:r>
    </w:p>
    <w:p w14:paraId="04F3D8B1" w14:textId="421FF369" w:rsidR="00651803" w:rsidRDefault="00FA4E8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奖项设置为：</w:t>
      </w:r>
      <w:r w:rsidR="00720991" w:rsidRPr="00720991">
        <w:rPr>
          <w:rFonts w:hint="eastAsia"/>
          <w:sz w:val="28"/>
          <w:szCs w:val="28"/>
        </w:rPr>
        <w:t>至善</w:t>
      </w:r>
      <w:proofErr w:type="gramStart"/>
      <w:r w:rsidR="00720991" w:rsidRPr="00720991">
        <w:rPr>
          <w:rFonts w:hint="eastAsia"/>
          <w:sz w:val="28"/>
          <w:szCs w:val="28"/>
        </w:rPr>
        <w:t>学子奖</w:t>
      </w:r>
      <w:proofErr w:type="gramEnd"/>
      <w:r w:rsidR="00720991" w:rsidRPr="00720991">
        <w:rPr>
          <w:rFonts w:hint="eastAsia"/>
          <w:sz w:val="28"/>
          <w:szCs w:val="28"/>
        </w:rPr>
        <w:t>25名（2000元／人）。</w:t>
      </w:r>
    </w:p>
    <w:p w14:paraId="19CCBB12" w14:textId="77777777" w:rsidR="00651803" w:rsidRDefault="00FA4E8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62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第四条 评委组成</w:t>
      </w:r>
    </w:p>
    <w:p w14:paraId="5E3160ED" w14:textId="77777777" w:rsidR="00651803" w:rsidRDefault="00FA4E8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艺术指导中心成立由领导、专任教师和社团指导教师组成的评委组。</w:t>
      </w:r>
    </w:p>
    <w:p w14:paraId="27605790" w14:textId="77777777" w:rsidR="00651803" w:rsidRDefault="00FA4E8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62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第五条 评选方法与程序</w:t>
      </w:r>
    </w:p>
    <w:p w14:paraId="360C05A1" w14:textId="77777777" w:rsidR="00651803" w:rsidRDefault="00FA4E8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1.团员所在大学生艺术团下设各社团推荐，本人填写申请表；</w:t>
      </w:r>
    </w:p>
    <w:p w14:paraId="0640D4EC" w14:textId="77777777" w:rsidR="00651803" w:rsidRDefault="00FA4E8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2.大学生艺术团指导老师审核推荐；</w:t>
      </w:r>
    </w:p>
    <w:p w14:paraId="003516A3" w14:textId="77777777" w:rsidR="00651803" w:rsidRDefault="00FA4E8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3.大学生艺术团考察审核推荐；</w:t>
      </w:r>
    </w:p>
    <w:p w14:paraId="0FB227D6" w14:textId="77777777" w:rsidR="00651803" w:rsidRDefault="00FA4E8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4.艺术指导中心考核、公示不少于三天、备案。</w:t>
      </w:r>
    </w:p>
    <w:p w14:paraId="40AEEE32" w14:textId="77777777" w:rsidR="00651803" w:rsidRDefault="00FA4E80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5.“至善学子”奖获得学生需加入“至善学子宣讲团”，发挥示范引领作用，在广大学生中树立榜样，积极参加校内外的相关活动</w:t>
      </w:r>
    </w:p>
    <w:p w14:paraId="790A8503" w14:textId="0DE6A6B2" w:rsidR="00651803" w:rsidRPr="00152E38" w:rsidRDefault="00FA4E80" w:rsidP="00152E38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62"/>
        <w:jc w:val="both"/>
        <w:rPr>
          <w:b/>
          <w:bCs/>
          <w:sz w:val="28"/>
          <w:szCs w:val="28"/>
        </w:rPr>
        <w:sectPr w:rsidR="00651803" w:rsidRPr="00152E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28"/>
          <w:szCs w:val="28"/>
        </w:rPr>
        <w:t>第六条 本评选办法由校艺术指导中心负责解释。</w:t>
      </w:r>
    </w:p>
    <w:p w14:paraId="22DAFE99" w14:textId="77777777" w:rsidR="00651803" w:rsidRDefault="00651803" w:rsidP="000B7F40">
      <w:pPr>
        <w:rPr>
          <w:rFonts w:ascii="宋体" w:eastAsia="宋体" w:hAnsi="宋体" w:cs="宋体"/>
          <w:sz w:val="28"/>
          <w:szCs w:val="28"/>
        </w:rPr>
      </w:pPr>
    </w:p>
    <w:sectPr w:rsidR="006518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F724" w14:textId="77777777" w:rsidR="00EC5F25" w:rsidRDefault="00EC5F25" w:rsidP="00032C1C">
      <w:r>
        <w:separator/>
      </w:r>
    </w:p>
  </w:endnote>
  <w:endnote w:type="continuationSeparator" w:id="0">
    <w:p w14:paraId="2AE834B1" w14:textId="77777777" w:rsidR="00EC5F25" w:rsidRDefault="00EC5F25" w:rsidP="0003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4572" w14:textId="77777777" w:rsidR="00EC5F25" w:rsidRDefault="00EC5F25" w:rsidP="00032C1C">
      <w:r>
        <w:separator/>
      </w:r>
    </w:p>
  </w:footnote>
  <w:footnote w:type="continuationSeparator" w:id="0">
    <w:p w14:paraId="0316596F" w14:textId="77777777" w:rsidR="00EC5F25" w:rsidRDefault="00EC5F25" w:rsidP="00032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621795"/>
    <w:rsid w:val="00032C1C"/>
    <w:rsid w:val="000852C1"/>
    <w:rsid w:val="000B7F40"/>
    <w:rsid w:val="00146F04"/>
    <w:rsid w:val="00152E38"/>
    <w:rsid w:val="002126EB"/>
    <w:rsid w:val="00233026"/>
    <w:rsid w:val="002D3A6A"/>
    <w:rsid w:val="004A05E8"/>
    <w:rsid w:val="00527349"/>
    <w:rsid w:val="00651803"/>
    <w:rsid w:val="006B7D62"/>
    <w:rsid w:val="00720991"/>
    <w:rsid w:val="007330EF"/>
    <w:rsid w:val="00810D99"/>
    <w:rsid w:val="00973D93"/>
    <w:rsid w:val="00EC5F25"/>
    <w:rsid w:val="00FA4E80"/>
    <w:rsid w:val="07683086"/>
    <w:rsid w:val="0C30375B"/>
    <w:rsid w:val="12A86CF5"/>
    <w:rsid w:val="13ED2526"/>
    <w:rsid w:val="189D13A8"/>
    <w:rsid w:val="1E631AAE"/>
    <w:rsid w:val="28CD65D1"/>
    <w:rsid w:val="2BBC6C89"/>
    <w:rsid w:val="2C364979"/>
    <w:rsid w:val="31F662B9"/>
    <w:rsid w:val="36DE30F1"/>
    <w:rsid w:val="42B74F92"/>
    <w:rsid w:val="46B0480C"/>
    <w:rsid w:val="488C42B0"/>
    <w:rsid w:val="4B2379DE"/>
    <w:rsid w:val="4BEF7A7B"/>
    <w:rsid w:val="5B99717F"/>
    <w:rsid w:val="613416B2"/>
    <w:rsid w:val="6797306A"/>
    <w:rsid w:val="6A1B5599"/>
    <w:rsid w:val="6A621795"/>
    <w:rsid w:val="6CB353DF"/>
    <w:rsid w:val="6D520E82"/>
    <w:rsid w:val="75794B5F"/>
    <w:rsid w:val="78932D0E"/>
    <w:rsid w:val="7C78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2259E"/>
  <w15:docId w15:val="{71FDB66B-D940-4642-A9CC-512B3E5E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032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32C1C"/>
    <w:rPr>
      <w:kern w:val="2"/>
      <w:sz w:val="18"/>
      <w:szCs w:val="18"/>
    </w:rPr>
  </w:style>
  <w:style w:type="paragraph" w:styleId="a6">
    <w:name w:val="footer"/>
    <w:basedOn w:val="a"/>
    <w:link w:val="a7"/>
    <w:rsid w:val="00032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32C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鲸 滔</cp:lastModifiedBy>
  <cp:revision>14</cp:revision>
  <cp:lastPrinted>2021-11-09T07:47:00Z</cp:lastPrinted>
  <dcterms:created xsi:type="dcterms:W3CDTF">2021-11-08T06:13:00Z</dcterms:created>
  <dcterms:modified xsi:type="dcterms:W3CDTF">2022-11-16T07:54:00Z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B29C24C61EA44A3FB000551CE5FE0396</vt:lpwstr>
  </property>
</Properties>
</file>