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87D39">
      <w:pPr>
        <w:jc w:val="center"/>
        <w:rPr>
          <w:rFonts w:ascii="黑体" w:hAnsi="黑体" w:eastAsia="黑体"/>
          <w:sz w:val="28"/>
        </w:rPr>
      </w:pPr>
      <w:r>
        <w:rPr>
          <w:rFonts w:hint="eastAsia" w:ascii="黑体" w:hAnsi="黑体" w:eastAsia="黑体"/>
          <w:sz w:val="28"/>
        </w:rPr>
        <w:t>东南大学机械工程学科学位评定分委会</w:t>
      </w:r>
    </w:p>
    <w:p w14:paraId="5780AAFC">
      <w:pPr>
        <w:jc w:val="center"/>
        <w:rPr>
          <w:rFonts w:ascii="黑体" w:hAnsi="黑体" w:eastAsia="黑体"/>
          <w:sz w:val="28"/>
        </w:rPr>
      </w:pPr>
      <w:r>
        <w:rPr>
          <w:rFonts w:hint="eastAsia" w:ascii="黑体" w:hAnsi="黑体" w:eastAsia="黑体"/>
          <w:sz w:val="28"/>
        </w:rPr>
        <w:t>硕士生导师遴选条件与实施细则</w:t>
      </w:r>
    </w:p>
    <w:p w14:paraId="36234000">
      <w:pPr>
        <w:numPr>
          <w:ilvl w:val="0"/>
          <w:numId w:val="1"/>
        </w:numPr>
        <w:spacing w:line="360" w:lineRule="auto"/>
        <w:rPr>
          <w:rFonts w:ascii="仿宋" w:hAnsi="仿宋" w:eastAsia="仿宋"/>
          <w:b/>
        </w:rPr>
      </w:pPr>
      <w:r>
        <w:rPr>
          <w:rFonts w:hint="eastAsia" w:ascii="仿宋" w:hAnsi="仿宋" w:eastAsia="仿宋"/>
          <w:b/>
        </w:rPr>
        <w:t>审核范围适用学科（学位点）：</w:t>
      </w:r>
    </w:p>
    <w:p w14:paraId="06D5B055">
      <w:pPr>
        <w:spacing w:line="360" w:lineRule="auto"/>
        <w:ind w:firstLine="480" w:firstLineChars="200"/>
        <w:jc w:val="both"/>
        <w:rPr>
          <w:rFonts w:ascii="仿宋" w:hAnsi="仿宋" w:eastAsia="仿宋"/>
        </w:rPr>
      </w:pPr>
      <w:r>
        <w:rPr>
          <w:rFonts w:hint="eastAsia" w:ascii="仿宋" w:hAnsi="仿宋" w:eastAsia="仿宋"/>
        </w:rPr>
        <w:t>机械工程学术学位硕士、机械专业学位硕士、设计学学术学位硕士</w:t>
      </w:r>
    </w:p>
    <w:p w14:paraId="2911675B">
      <w:pPr>
        <w:numPr>
          <w:ilvl w:val="0"/>
          <w:numId w:val="1"/>
        </w:numPr>
        <w:spacing w:line="360" w:lineRule="auto"/>
        <w:rPr>
          <w:rFonts w:ascii="仿宋" w:hAnsi="仿宋" w:eastAsia="仿宋"/>
          <w:b/>
        </w:rPr>
      </w:pPr>
      <w:r>
        <w:rPr>
          <w:rFonts w:hint="eastAsia" w:ascii="仿宋" w:hAnsi="仿宋" w:eastAsia="仿宋"/>
          <w:b/>
        </w:rPr>
        <w:t>具体条件和实施细则</w:t>
      </w:r>
    </w:p>
    <w:p w14:paraId="3BC65230">
      <w:pPr>
        <w:autoSpaceDE w:val="0"/>
        <w:autoSpaceDN w:val="0"/>
        <w:adjustRightInd w:val="0"/>
        <w:spacing w:line="360" w:lineRule="auto"/>
        <w:jc w:val="both"/>
        <w:rPr>
          <w:rFonts w:ascii="仿宋" w:hAnsi="仿宋" w:eastAsia="仿宋"/>
          <w:b/>
          <w:bCs/>
          <w:lang w:bidi="ar"/>
        </w:rPr>
      </w:pPr>
      <w:bookmarkStart w:id="2" w:name="_GoBack"/>
      <w:bookmarkEnd w:id="2"/>
      <w:r>
        <w:rPr>
          <w:rFonts w:hint="eastAsia" w:ascii="仿宋" w:hAnsi="仿宋" w:eastAsia="仿宋"/>
          <w:b/>
          <w:bCs/>
          <w:lang w:bidi="ar"/>
        </w:rPr>
        <w:t>1、基本条件</w:t>
      </w:r>
    </w:p>
    <w:p w14:paraId="46F4B635">
      <w:pPr>
        <w:autoSpaceDE w:val="0"/>
        <w:autoSpaceDN w:val="0"/>
        <w:adjustRightInd w:val="0"/>
        <w:spacing w:line="360" w:lineRule="auto"/>
        <w:ind w:firstLine="480" w:firstLineChars="200"/>
        <w:jc w:val="both"/>
        <w:rPr>
          <w:rFonts w:ascii="仿宋" w:hAnsi="仿宋" w:eastAsia="仿宋"/>
          <w:lang w:bidi="ar"/>
        </w:rPr>
      </w:pPr>
      <w:r>
        <w:rPr>
          <w:rFonts w:hint="eastAsia" w:ascii="仿宋" w:hAnsi="仿宋" w:eastAsia="仿宋"/>
          <w:lang w:bidi="ar"/>
        </w:rPr>
        <w:t>申请人应在本学科领域具有一定的学术造诣、</w:t>
      </w:r>
      <w:r>
        <w:rPr>
          <w:rFonts w:ascii="仿宋" w:hAnsi="仿宋" w:eastAsia="仿宋"/>
          <w:lang w:bidi="ar"/>
        </w:rPr>
        <w:t>学术声望</w:t>
      </w:r>
      <w:r>
        <w:rPr>
          <w:rFonts w:hint="eastAsia" w:ascii="仿宋" w:hAnsi="仿宋" w:eastAsia="仿宋"/>
          <w:lang w:bidi="ar"/>
        </w:rPr>
        <w:t>和良好的</w:t>
      </w:r>
      <w:r>
        <w:rPr>
          <w:rFonts w:ascii="仿宋" w:hAnsi="仿宋" w:eastAsia="仿宋"/>
          <w:lang w:bidi="ar"/>
        </w:rPr>
        <w:t>学术自律性</w:t>
      </w:r>
      <w:r>
        <w:rPr>
          <w:rFonts w:hint="eastAsia" w:ascii="仿宋" w:hAnsi="仿宋" w:eastAsia="仿宋"/>
          <w:lang w:bidi="ar"/>
        </w:rPr>
        <w:t>。拟申请为专业学位硕士生导师应具备优秀的业务素质、丰富的实践经验和良好的</w:t>
      </w:r>
      <w:r>
        <w:rPr>
          <w:rFonts w:ascii="仿宋" w:hAnsi="仿宋" w:eastAsia="仿宋"/>
          <w:lang w:bidi="ar"/>
        </w:rPr>
        <w:t>学术自律性</w:t>
      </w:r>
      <w:r>
        <w:rPr>
          <w:rFonts w:hint="eastAsia" w:ascii="仿宋" w:hAnsi="仿宋" w:eastAsia="仿宋"/>
          <w:lang w:bidi="ar"/>
        </w:rPr>
        <w:t>。申请人任现职以来（超过三年的按近三年计，下同），应达到</w:t>
      </w:r>
      <w:bookmarkStart w:id="0" w:name="_Hlk182129290"/>
      <w:r>
        <w:rPr>
          <w:rFonts w:hint="eastAsia" w:ascii="仿宋" w:hAnsi="仿宋" w:eastAsia="仿宋"/>
          <w:lang w:bidi="ar"/>
        </w:rPr>
        <w:t>下述</w:t>
      </w:r>
      <w:bookmarkEnd w:id="0"/>
      <w:r>
        <w:rPr>
          <w:rFonts w:hint="eastAsia" w:ascii="仿宋" w:hAnsi="仿宋" w:eastAsia="仿宋"/>
          <w:lang w:bidi="ar"/>
        </w:rPr>
        <w:t>培养研究生的业绩要求，具备开展研究生培养的基本条件。申请人在研究生培养周期内具有适合拟招类型研究生培养的研究项目（或课题），目前可支配经费应能够支持拟招收和正在指导研究生的培养。</w:t>
      </w:r>
    </w:p>
    <w:p w14:paraId="0EE9A94C">
      <w:pPr>
        <w:autoSpaceDE w:val="0"/>
        <w:autoSpaceDN w:val="0"/>
        <w:adjustRightInd w:val="0"/>
        <w:spacing w:line="360" w:lineRule="auto"/>
        <w:jc w:val="both"/>
        <w:rPr>
          <w:rFonts w:ascii="仿宋" w:hAnsi="仿宋" w:eastAsia="仿宋"/>
          <w:b/>
          <w:bCs/>
          <w:color w:val="000000" w:themeColor="text1"/>
          <w:lang w:bidi="ar"/>
          <w14:textFill>
            <w14:solidFill>
              <w14:schemeClr w14:val="tx1"/>
            </w14:solidFill>
          </w14:textFill>
        </w:rPr>
      </w:pPr>
      <w:r>
        <w:rPr>
          <w:rFonts w:ascii="仿宋" w:hAnsi="仿宋" w:eastAsia="仿宋"/>
          <w:b/>
          <w:bCs/>
          <w:color w:val="000000" w:themeColor="text1"/>
          <w:lang w:bidi="ar"/>
          <w14:textFill>
            <w14:solidFill>
              <w14:schemeClr w14:val="tx1"/>
            </w14:solidFill>
          </w14:textFill>
        </w:rPr>
        <w:t>2</w:t>
      </w:r>
      <w:r>
        <w:rPr>
          <w:rFonts w:hint="eastAsia" w:ascii="仿宋" w:hAnsi="仿宋" w:eastAsia="仿宋"/>
          <w:b/>
          <w:bCs/>
          <w:color w:val="000000" w:themeColor="text1"/>
          <w:lang w:bidi="ar"/>
          <w14:textFill>
            <w14:solidFill>
              <w14:schemeClr w14:val="tx1"/>
            </w14:solidFill>
          </w14:textFill>
        </w:rPr>
        <w:t>、副高（含上岗副高）职称申请人</w:t>
      </w:r>
    </w:p>
    <w:p w14:paraId="35107711">
      <w:pPr>
        <w:autoSpaceDE w:val="0"/>
        <w:autoSpaceDN w:val="0"/>
        <w:adjustRightInd w:val="0"/>
        <w:spacing w:line="360" w:lineRule="auto"/>
        <w:ind w:firstLine="480" w:firstLineChars="200"/>
        <w:jc w:val="both"/>
        <w:rPr>
          <w:rFonts w:ascii="仿宋" w:hAnsi="仿宋" w:eastAsia="仿宋"/>
          <w:color w:val="000000" w:themeColor="text1"/>
          <w:lang w:bidi="ar"/>
          <w14:textFill>
            <w14:solidFill>
              <w14:schemeClr w14:val="tx1"/>
            </w14:solidFill>
          </w14:textFill>
        </w:rPr>
      </w:pPr>
      <w:r>
        <w:rPr>
          <w:rFonts w:hint="eastAsia" w:ascii="仿宋" w:hAnsi="仿宋" w:eastAsia="仿宋"/>
          <w:color w:val="000000" w:themeColor="text1"/>
          <w:lang w:bidi="ar"/>
          <w14:textFill>
            <w14:solidFill>
              <w14:schemeClr w14:val="tx1"/>
            </w14:solidFill>
          </w14:textFill>
        </w:rPr>
        <w:t>拟申请为学术学位硕士生导师，应有明确的前沿科学研究方向并主持具有一定学术价值的科研课题，正在主持或已结题部省级及以上科研项目1项，承担项目</w:t>
      </w:r>
      <w:r>
        <w:rPr>
          <w:rFonts w:ascii="仿宋" w:hAnsi="仿宋" w:eastAsia="仿宋"/>
          <w:color w:val="000000" w:themeColor="text1"/>
          <w:lang w:bidi="ar"/>
          <w14:textFill>
            <w14:solidFill>
              <w14:schemeClr w14:val="tx1"/>
            </w14:solidFill>
          </w14:textFill>
        </w:rPr>
        <w:t>到帐经费之和</w:t>
      </w:r>
      <w:r>
        <w:rPr>
          <w:rFonts w:hint="eastAsia" w:ascii="仿宋" w:hAnsi="仿宋" w:eastAsia="仿宋"/>
          <w:color w:val="000000" w:themeColor="text1"/>
          <w:lang w:bidi="ar"/>
          <w14:textFill>
            <w14:solidFill>
              <w14:schemeClr w14:val="tx1"/>
            </w14:solidFill>
          </w14:textFill>
        </w:rPr>
        <w:t>不少</w:t>
      </w:r>
      <w:r>
        <w:rPr>
          <w:rFonts w:ascii="仿宋" w:hAnsi="仿宋" w:eastAsia="仿宋"/>
          <w:color w:val="000000" w:themeColor="text1"/>
          <w:lang w:bidi="ar"/>
          <w14:textFill>
            <w14:solidFill>
              <w14:schemeClr w14:val="tx1"/>
            </w14:solidFill>
          </w14:textFill>
        </w:rPr>
        <w:t>于30万</w:t>
      </w:r>
      <w:r>
        <w:rPr>
          <w:rFonts w:hint="eastAsia" w:ascii="仿宋" w:hAnsi="仿宋" w:eastAsia="仿宋"/>
          <w:color w:val="000000" w:themeColor="text1"/>
          <w:lang w:bidi="ar"/>
          <w14:textFill>
            <w14:solidFill>
              <w14:schemeClr w14:val="tx1"/>
            </w14:solidFill>
          </w14:textFill>
        </w:rPr>
        <w:t>元，同时满足</w:t>
      </w:r>
      <w:r>
        <w:rPr>
          <w:rFonts w:ascii="仿宋" w:hAnsi="仿宋" w:eastAsia="仿宋"/>
          <w:color w:val="000000" w:themeColor="text1"/>
          <w:lang w:bidi="ar"/>
          <w14:textFill>
            <w14:solidFill>
              <w14:schemeClr w14:val="tx1"/>
            </w14:solidFill>
          </w14:textFill>
        </w:rPr>
        <w:t>下列条件之一：①论文</w:t>
      </w:r>
      <w:r>
        <w:rPr>
          <w:rFonts w:hint="eastAsia" w:ascii="仿宋" w:hAnsi="仿宋" w:eastAsia="仿宋"/>
          <w:color w:val="000000" w:themeColor="text1"/>
          <w:lang w:bidi="ar"/>
          <w14:textFill>
            <w14:solidFill>
              <w14:schemeClr w14:val="tx1"/>
            </w14:solidFill>
          </w14:textFill>
        </w:rPr>
        <w:t>与专利</w:t>
      </w:r>
      <w:r>
        <w:rPr>
          <w:rFonts w:ascii="仿宋" w:hAnsi="仿宋" w:eastAsia="仿宋"/>
          <w:color w:val="000000" w:themeColor="text1"/>
          <w:lang w:bidi="ar"/>
          <w14:textFill>
            <w14:solidFill>
              <w14:schemeClr w14:val="tx1"/>
            </w14:solidFill>
          </w14:textFill>
        </w:rPr>
        <w:t>：以第一作者或通讯作者发表SCI收录论文1篇</w:t>
      </w:r>
      <w:r>
        <w:rPr>
          <w:rFonts w:hint="eastAsia" w:ascii="仿宋" w:hAnsi="仿宋" w:eastAsia="仿宋"/>
          <w:color w:val="000000" w:themeColor="text1"/>
          <w:lang w:bidi="ar"/>
          <w14:textFill>
            <w14:solidFill>
              <w14:schemeClr w14:val="tx1"/>
            </w14:solidFill>
          </w14:textFill>
        </w:rPr>
        <w:t>，或</w:t>
      </w:r>
      <w:r>
        <w:rPr>
          <w:rFonts w:ascii="仿宋" w:hAnsi="仿宋" w:eastAsia="仿宋"/>
          <w:color w:val="000000" w:themeColor="text1"/>
          <w:lang w:bidi="ar"/>
          <w14:textFill>
            <w14:solidFill>
              <w14:schemeClr w14:val="tx1"/>
            </w14:solidFill>
          </w14:textFill>
        </w:rPr>
        <w:t>作为第一发明人获授权发明专利2项；</w:t>
      </w:r>
      <w:r>
        <w:rPr>
          <w:rFonts w:hint="eastAsia" w:ascii="仿宋" w:hAnsi="仿宋" w:eastAsia="仿宋"/>
          <w:color w:val="000000" w:themeColor="text1"/>
          <w:lang w:bidi="ar"/>
          <w14:textFill>
            <w14:solidFill>
              <w14:schemeClr w14:val="tx1"/>
            </w14:solidFill>
          </w14:textFill>
        </w:rPr>
        <w:t>②专著或</w:t>
      </w:r>
      <w:r>
        <w:rPr>
          <w:rFonts w:ascii="仿宋" w:hAnsi="仿宋" w:eastAsia="仿宋"/>
          <w:color w:val="000000" w:themeColor="text1"/>
          <w:lang w:bidi="ar"/>
          <w14:textFill>
            <w14:solidFill>
              <w14:schemeClr w14:val="tx1"/>
            </w14:solidFill>
          </w14:textFill>
        </w:rPr>
        <w:t>教材：</w:t>
      </w:r>
      <w:r>
        <w:rPr>
          <w:rFonts w:hint="eastAsia" w:ascii="仿宋" w:hAnsi="仿宋" w:eastAsia="仿宋"/>
          <w:color w:val="000000" w:themeColor="text1"/>
          <w:lang w:bidi="ar"/>
          <w14:textFill>
            <w14:solidFill>
              <w14:schemeClr w14:val="tx1"/>
            </w14:solidFill>
          </w14:textFill>
        </w:rPr>
        <w:t>以</w:t>
      </w:r>
      <w:r>
        <w:rPr>
          <w:rFonts w:ascii="仿宋" w:hAnsi="仿宋" w:eastAsia="仿宋"/>
          <w:color w:val="000000" w:themeColor="text1"/>
          <w:lang w:bidi="ar"/>
          <w14:textFill>
            <w14:solidFill>
              <w14:schemeClr w14:val="tx1"/>
            </w14:solidFill>
          </w14:textFill>
        </w:rPr>
        <w:t>第一</w:t>
      </w:r>
      <w:r>
        <w:rPr>
          <w:rFonts w:hint="eastAsia" w:ascii="仿宋" w:hAnsi="仿宋" w:eastAsia="仿宋"/>
          <w:color w:val="000000" w:themeColor="text1"/>
          <w:lang w:bidi="ar"/>
          <w14:textFill>
            <w14:solidFill>
              <w14:schemeClr w14:val="tx1"/>
            </w14:solidFill>
          </w14:textFill>
        </w:rPr>
        <w:t>作者</w:t>
      </w:r>
      <w:r>
        <w:rPr>
          <w:rFonts w:ascii="仿宋" w:hAnsi="仿宋" w:eastAsia="仿宋"/>
          <w:color w:val="000000" w:themeColor="text1"/>
          <w:lang w:bidi="ar"/>
          <w14:textFill>
            <w14:solidFill>
              <w14:schemeClr w14:val="tx1"/>
            </w14:solidFill>
          </w14:textFill>
        </w:rPr>
        <w:t>出版专著</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或</w:t>
      </w:r>
      <w:r>
        <w:rPr>
          <w:rFonts w:hint="eastAsia" w:ascii="仿宋" w:hAnsi="仿宋" w:eastAsia="仿宋"/>
          <w:color w:val="000000" w:themeColor="text1"/>
          <w:lang w:bidi="ar"/>
          <w14:textFill>
            <w14:solidFill>
              <w14:schemeClr w14:val="tx1"/>
            </w14:solidFill>
          </w14:textFill>
        </w:rPr>
        <w:t>编著</w:t>
      </w:r>
      <w:r>
        <w:rPr>
          <w:rFonts w:ascii="仿宋" w:hAnsi="仿宋" w:eastAsia="仿宋"/>
          <w:color w:val="000000" w:themeColor="text1"/>
          <w:lang w:bidi="ar"/>
          <w14:textFill>
            <w14:solidFill>
              <w14:schemeClr w14:val="tx1"/>
            </w14:solidFill>
          </w14:textFill>
        </w:rPr>
        <w:t>教材</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1部；</w:t>
      </w:r>
      <w:r>
        <w:rPr>
          <w:rFonts w:hint="eastAsia" w:ascii="仿宋" w:hAnsi="仿宋" w:eastAsia="仿宋"/>
          <w:color w:val="000000" w:themeColor="text1"/>
          <w:lang w:bidi="ar"/>
          <w14:textFill>
            <w14:solidFill>
              <w14:schemeClr w14:val="tx1"/>
            </w14:solidFill>
          </w14:textFill>
        </w:rPr>
        <w:t>③</w:t>
      </w:r>
      <w:r>
        <w:rPr>
          <w:rFonts w:ascii="仿宋" w:hAnsi="仿宋" w:eastAsia="仿宋"/>
          <w:color w:val="000000" w:themeColor="text1"/>
          <w:lang w:bidi="ar"/>
          <w14:textFill>
            <w14:solidFill>
              <w14:schemeClr w14:val="tx1"/>
            </w14:solidFill>
          </w14:textFill>
        </w:rPr>
        <w:t>奖励</w:t>
      </w:r>
      <w:r>
        <w:rPr>
          <w:rFonts w:hint="eastAsia" w:ascii="仿宋" w:hAnsi="仿宋" w:eastAsia="仿宋"/>
          <w:color w:val="000000" w:themeColor="text1"/>
          <w:lang w:bidi="ar"/>
          <w14:textFill>
            <w14:solidFill>
              <w14:schemeClr w14:val="tx1"/>
            </w14:solidFill>
          </w14:textFill>
        </w:rPr>
        <w:t>或荣誉</w:t>
      </w:r>
      <w:r>
        <w:rPr>
          <w:rFonts w:ascii="仿宋" w:hAnsi="仿宋" w:eastAsia="仿宋"/>
          <w:color w:val="000000" w:themeColor="text1"/>
          <w:lang w:bidi="ar"/>
          <w14:textFill>
            <w14:solidFill>
              <w14:schemeClr w14:val="tx1"/>
            </w14:solidFill>
          </w14:textFill>
        </w:rPr>
        <w:t>：获</w:t>
      </w:r>
      <w:r>
        <w:rPr>
          <w:rFonts w:hint="eastAsia" w:ascii="仿宋" w:hAnsi="仿宋" w:eastAsia="仿宋"/>
          <w:color w:val="000000" w:themeColor="text1"/>
          <w:lang w:bidi="ar"/>
          <w14:textFill>
            <w14:solidFill>
              <w14:schemeClr w14:val="tx1"/>
            </w14:solidFill>
          </w14:textFill>
        </w:rPr>
        <w:t>国家级或</w:t>
      </w:r>
      <w:r>
        <w:rPr>
          <w:rFonts w:ascii="仿宋" w:hAnsi="仿宋" w:eastAsia="仿宋"/>
          <w:color w:val="000000" w:themeColor="text1"/>
          <w:lang w:bidi="ar"/>
          <w14:textFill>
            <w14:solidFill>
              <w14:schemeClr w14:val="tx1"/>
            </w14:solidFill>
          </w14:textFill>
        </w:rPr>
        <w:t>省部级以上</w:t>
      </w:r>
      <w:r>
        <w:rPr>
          <w:rFonts w:hint="eastAsia" w:ascii="仿宋" w:hAnsi="仿宋" w:eastAsia="仿宋"/>
          <w:color w:val="000000" w:themeColor="text1"/>
          <w:lang w:bidi="ar"/>
          <w14:textFill>
            <w14:solidFill>
              <w14:schemeClr w14:val="tx1"/>
            </w14:solidFill>
          </w14:textFill>
        </w:rPr>
        <w:t>成果</w:t>
      </w:r>
      <w:r>
        <w:rPr>
          <w:rFonts w:ascii="仿宋" w:hAnsi="仿宋" w:eastAsia="仿宋"/>
          <w:color w:val="000000" w:themeColor="text1"/>
          <w:lang w:bidi="ar"/>
          <w14:textFill>
            <w14:solidFill>
              <w14:schemeClr w14:val="tx1"/>
            </w14:solidFill>
          </w14:textFill>
        </w:rPr>
        <w:t>奖励1项（国家奖</w:t>
      </w:r>
      <w:r>
        <w:rPr>
          <w:rFonts w:hint="eastAsia" w:ascii="仿宋" w:hAnsi="仿宋" w:eastAsia="仿宋"/>
          <w:color w:val="000000" w:themeColor="text1"/>
          <w:lang w:bidi="ar"/>
          <w14:textFill>
            <w14:solidFill>
              <w14:schemeClr w14:val="tx1"/>
            </w14:solidFill>
          </w14:textFill>
        </w:rPr>
        <w:t>排名不限、</w:t>
      </w:r>
      <w:r>
        <w:rPr>
          <w:rFonts w:ascii="仿宋" w:hAnsi="仿宋" w:eastAsia="仿宋"/>
          <w:color w:val="000000" w:themeColor="text1"/>
          <w:lang w:bidi="ar"/>
          <w14:textFill>
            <w14:solidFill>
              <w14:schemeClr w14:val="tx1"/>
            </w14:solidFill>
          </w14:textFill>
        </w:rPr>
        <w:t>部省一等奖</w:t>
      </w:r>
      <w:r>
        <w:rPr>
          <w:rFonts w:hint="eastAsia" w:ascii="仿宋" w:hAnsi="仿宋" w:eastAsia="仿宋"/>
          <w:color w:val="000000" w:themeColor="text1"/>
          <w:lang w:bidi="ar"/>
          <w14:textFill>
            <w14:solidFill>
              <w14:schemeClr w14:val="tx1"/>
            </w14:solidFill>
          </w14:textFill>
        </w:rPr>
        <w:t>或</w:t>
      </w:r>
      <w:r>
        <w:rPr>
          <w:rFonts w:ascii="仿宋" w:hAnsi="仿宋" w:eastAsia="仿宋"/>
          <w:color w:val="000000" w:themeColor="text1"/>
          <w:lang w:bidi="ar"/>
          <w14:textFill>
            <w14:solidFill>
              <w14:schemeClr w14:val="tx1"/>
            </w14:solidFill>
          </w14:textFill>
        </w:rPr>
        <w:t>二等奖前</w:t>
      </w:r>
      <w:r>
        <w:rPr>
          <w:rFonts w:hint="eastAsia" w:ascii="仿宋" w:hAnsi="仿宋" w:eastAsia="仿宋"/>
          <w:color w:val="000000" w:themeColor="text1"/>
          <w:lang w:bidi="ar"/>
          <w14:textFill>
            <w14:solidFill>
              <w14:schemeClr w14:val="tx1"/>
            </w14:solidFill>
          </w14:textFill>
        </w:rPr>
        <w:t>五</w:t>
      </w:r>
      <w:r>
        <w:rPr>
          <w:rFonts w:ascii="仿宋" w:hAnsi="仿宋" w:eastAsia="仿宋"/>
          <w:color w:val="000000" w:themeColor="text1"/>
          <w:lang w:bidi="ar"/>
          <w14:textFill>
            <w14:solidFill>
              <w14:schemeClr w14:val="tx1"/>
            </w14:solidFill>
          </w14:textFill>
        </w:rPr>
        <w:t>名）</w:t>
      </w:r>
      <w:r>
        <w:rPr>
          <w:rFonts w:hint="eastAsia" w:ascii="仿宋" w:hAnsi="仿宋" w:eastAsia="仿宋"/>
          <w:color w:val="000000" w:themeColor="text1"/>
          <w:lang w:bidi="ar"/>
          <w14:textFill>
            <w14:solidFill>
              <w14:schemeClr w14:val="tx1"/>
            </w14:solidFill>
          </w14:textFill>
        </w:rPr>
        <w:t>，或获得有重大影响力的社会力量奖项（排名第一）</w:t>
      </w:r>
      <w:r>
        <w:rPr>
          <w:rFonts w:ascii="仿宋" w:hAnsi="仿宋" w:eastAsia="仿宋"/>
          <w:color w:val="000000" w:themeColor="text1"/>
          <w:lang w:bidi="ar"/>
          <w14:textFill>
            <w14:solidFill>
              <w14:schemeClr w14:val="tx1"/>
            </w14:solidFill>
          </w14:textFill>
        </w:rPr>
        <w:t>。</w:t>
      </w:r>
    </w:p>
    <w:p w14:paraId="08164817">
      <w:pPr>
        <w:autoSpaceDE w:val="0"/>
        <w:autoSpaceDN w:val="0"/>
        <w:adjustRightInd w:val="0"/>
        <w:spacing w:line="360" w:lineRule="auto"/>
        <w:ind w:firstLine="480" w:firstLineChars="200"/>
        <w:jc w:val="both"/>
        <w:rPr>
          <w:rFonts w:ascii="仿宋" w:hAnsi="仿宋" w:eastAsia="仿宋"/>
          <w:color w:val="000000" w:themeColor="text1"/>
          <w:lang w:bidi="ar"/>
          <w14:textFill>
            <w14:solidFill>
              <w14:schemeClr w14:val="tx1"/>
            </w14:solidFill>
          </w14:textFill>
        </w:rPr>
      </w:pPr>
      <w:r>
        <w:rPr>
          <w:rFonts w:hint="eastAsia" w:ascii="仿宋" w:hAnsi="仿宋" w:eastAsia="仿宋"/>
          <w:color w:val="000000" w:themeColor="text1"/>
          <w:lang w:bidi="ar"/>
          <w14:textFill>
            <w14:solidFill>
              <w14:schemeClr w14:val="tx1"/>
            </w14:solidFill>
          </w14:textFill>
        </w:rPr>
        <w:t>拟申请为专业学位硕士生导师，应有明确的先进技术研究方向并承担具有一定工程价值的科研课题，正在主持或已结题部省级及以上科研项目1项，承担项目</w:t>
      </w:r>
      <w:r>
        <w:rPr>
          <w:rFonts w:ascii="仿宋" w:hAnsi="仿宋" w:eastAsia="仿宋"/>
          <w:color w:val="000000" w:themeColor="text1"/>
          <w:lang w:bidi="ar"/>
          <w14:textFill>
            <w14:solidFill>
              <w14:schemeClr w14:val="tx1"/>
            </w14:solidFill>
          </w14:textFill>
        </w:rPr>
        <w:t>到帐经费之和</w:t>
      </w:r>
      <w:r>
        <w:rPr>
          <w:rFonts w:hint="eastAsia" w:ascii="仿宋" w:hAnsi="仿宋" w:eastAsia="仿宋"/>
          <w:color w:val="000000" w:themeColor="text1"/>
          <w:lang w:bidi="ar"/>
          <w14:textFill>
            <w14:solidFill>
              <w14:schemeClr w14:val="tx1"/>
            </w14:solidFill>
          </w14:textFill>
        </w:rPr>
        <w:t>不少</w:t>
      </w:r>
      <w:r>
        <w:rPr>
          <w:rFonts w:ascii="仿宋" w:hAnsi="仿宋" w:eastAsia="仿宋"/>
          <w:color w:val="000000" w:themeColor="text1"/>
          <w:lang w:bidi="ar"/>
          <w14:textFill>
            <w14:solidFill>
              <w14:schemeClr w14:val="tx1"/>
            </w14:solidFill>
          </w14:textFill>
        </w:rPr>
        <w:t>于60万</w:t>
      </w:r>
      <w:r>
        <w:rPr>
          <w:rFonts w:hint="eastAsia" w:ascii="仿宋" w:hAnsi="仿宋" w:eastAsia="仿宋"/>
          <w:color w:val="000000" w:themeColor="text1"/>
          <w:lang w:bidi="ar"/>
          <w14:textFill>
            <w14:solidFill>
              <w14:schemeClr w14:val="tx1"/>
            </w14:solidFill>
          </w14:textFill>
        </w:rPr>
        <w:t>元，同时满足</w:t>
      </w:r>
      <w:r>
        <w:rPr>
          <w:rFonts w:ascii="仿宋" w:hAnsi="仿宋" w:eastAsia="仿宋"/>
          <w:color w:val="000000" w:themeColor="text1"/>
          <w:lang w:bidi="ar"/>
          <w14:textFill>
            <w14:solidFill>
              <w14:schemeClr w14:val="tx1"/>
            </w14:solidFill>
          </w14:textFill>
        </w:rPr>
        <w:t>下列条件之一</w:t>
      </w:r>
      <w:r>
        <w:rPr>
          <w:rFonts w:hint="eastAsia" w:ascii="仿宋" w:hAnsi="仿宋" w:eastAsia="仿宋"/>
          <w:color w:val="000000" w:themeColor="text1"/>
          <w:lang w:bidi="ar"/>
          <w14:textFill>
            <w14:solidFill>
              <w14:schemeClr w14:val="tx1"/>
            </w14:solidFill>
          </w14:textFill>
        </w:rPr>
        <w:t>：</w:t>
      </w:r>
      <w:bookmarkStart w:id="1" w:name="_Hlk182130466"/>
      <w:r>
        <w:rPr>
          <w:rFonts w:ascii="仿宋" w:hAnsi="仿宋" w:eastAsia="仿宋"/>
          <w:color w:val="000000" w:themeColor="text1"/>
          <w:lang w:bidi="ar"/>
          <w14:textFill>
            <w14:solidFill>
              <w14:schemeClr w14:val="tx1"/>
            </w14:solidFill>
          </w14:textFill>
        </w:rPr>
        <w:t>①</w:t>
      </w:r>
      <w:r>
        <w:rPr>
          <w:rFonts w:hint="eastAsia" w:ascii="仿宋" w:hAnsi="仿宋" w:eastAsia="仿宋"/>
          <w:color w:val="000000" w:themeColor="text1"/>
          <w:lang w:bidi="ar"/>
          <w14:textFill>
            <w14:solidFill>
              <w14:schemeClr w14:val="tx1"/>
            </w14:solidFill>
          </w14:textFill>
        </w:rPr>
        <w:t>成果及转化</w:t>
      </w:r>
      <w:r>
        <w:rPr>
          <w:rFonts w:ascii="仿宋" w:hAnsi="仿宋" w:eastAsia="仿宋"/>
          <w:color w:val="000000" w:themeColor="text1"/>
          <w:lang w:bidi="ar"/>
          <w14:textFill>
            <w14:solidFill>
              <w14:schemeClr w14:val="tx1"/>
            </w14:solidFill>
          </w14:textFill>
        </w:rPr>
        <w:t>：以第一作者或通讯作者发表SCI收录论文1篇</w:t>
      </w:r>
      <w:r>
        <w:rPr>
          <w:rFonts w:hint="eastAsia" w:ascii="仿宋" w:hAnsi="仿宋" w:eastAsia="仿宋"/>
          <w:color w:val="000000" w:themeColor="text1"/>
          <w:lang w:bidi="ar"/>
          <w14:textFill>
            <w14:solidFill>
              <w14:schemeClr w14:val="tx1"/>
            </w14:solidFill>
          </w14:textFill>
        </w:rPr>
        <w:t>，或以</w:t>
      </w:r>
      <w:r>
        <w:rPr>
          <w:rFonts w:ascii="仿宋" w:hAnsi="仿宋" w:eastAsia="仿宋"/>
          <w:color w:val="000000" w:themeColor="text1"/>
          <w:lang w:bidi="ar"/>
          <w14:textFill>
            <w14:solidFill>
              <w14:schemeClr w14:val="tx1"/>
            </w14:solidFill>
          </w14:textFill>
        </w:rPr>
        <w:t>第一发明人获发明专利授权2项</w:t>
      </w:r>
      <w:r>
        <w:rPr>
          <w:rFonts w:hint="eastAsia" w:ascii="仿宋" w:hAnsi="仿宋" w:eastAsia="仿宋"/>
          <w:color w:val="000000" w:themeColor="text1"/>
          <w:lang w:bidi="ar"/>
          <w14:textFill>
            <w14:solidFill>
              <w14:schemeClr w14:val="tx1"/>
            </w14:solidFill>
          </w14:textFill>
        </w:rPr>
        <w:t>，或以</w:t>
      </w:r>
      <w:r>
        <w:rPr>
          <w:rFonts w:ascii="仿宋" w:hAnsi="仿宋" w:eastAsia="仿宋"/>
          <w:color w:val="000000" w:themeColor="text1"/>
          <w:lang w:bidi="ar"/>
          <w14:textFill>
            <w14:solidFill>
              <w14:schemeClr w14:val="tx1"/>
            </w14:solidFill>
          </w14:textFill>
        </w:rPr>
        <w:t>第一</w:t>
      </w:r>
      <w:r>
        <w:rPr>
          <w:rFonts w:hint="eastAsia" w:ascii="仿宋" w:hAnsi="仿宋" w:eastAsia="仿宋"/>
          <w:color w:val="000000" w:themeColor="text1"/>
          <w:lang w:bidi="ar"/>
          <w14:textFill>
            <w14:solidFill>
              <w14:schemeClr w14:val="tx1"/>
            </w14:solidFill>
          </w14:textFill>
        </w:rPr>
        <w:t>作者</w:t>
      </w:r>
      <w:r>
        <w:rPr>
          <w:rFonts w:ascii="仿宋" w:hAnsi="仿宋" w:eastAsia="仿宋"/>
          <w:color w:val="000000" w:themeColor="text1"/>
          <w:lang w:bidi="ar"/>
          <w14:textFill>
            <w14:solidFill>
              <w14:schemeClr w14:val="tx1"/>
            </w14:solidFill>
          </w14:textFill>
        </w:rPr>
        <w:t>出版专著</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或</w:t>
      </w:r>
      <w:r>
        <w:rPr>
          <w:rFonts w:hint="eastAsia" w:ascii="仿宋" w:hAnsi="仿宋" w:eastAsia="仿宋"/>
          <w:color w:val="000000" w:themeColor="text1"/>
          <w:lang w:bidi="ar"/>
          <w14:textFill>
            <w14:solidFill>
              <w14:schemeClr w14:val="tx1"/>
            </w14:solidFill>
          </w14:textFill>
        </w:rPr>
        <w:t>编著</w:t>
      </w:r>
      <w:r>
        <w:rPr>
          <w:rFonts w:ascii="仿宋" w:hAnsi="仿宋" w:eastAsia="仿宋"/>
          <w:color w:val="000000" w:themeColor="text1"/>
          <w:lang w:bidi="ar"/>
          <w14:textFill>
            <w14:solidFill>
              <w14:schemeClr w14:val="tx1"/>
            </w14:solidFill>
          </w14:textFill>
        </w:rPr>
        <w:t>教材</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1部</w:t>
      </w:r>
      <w:r>
        <w:rPr>
          <w:rFonts w:hint="eastAsia" w:ascii="仿宋" w:hAnsi="仿宋" w:eastAsia="仿宋"/>
          <w:color w:val="000000" w:themeColor="text1"/>
          <w:lang w:bidi="ar"/>
          <w14:textFill>
            <w14:solidFill>
              <w14:schemeClr w14:val="tx1"/>
            </w14:solidFill>
          </w14:textFill>
        </w:rPr>
        <w:t>，或完成科技成果转化不少于30万元</w:t>
      </w:r>
      <w:r>
        <w:rPr>
          <w:rFonts w:ascii="仿宋" w:hAnsi="仿宋" w:eastAsia="仿宋"/>
          <w:color w:val="000000" w:themeColor="text1"/>
          <w:lang w:bidi="ar"/>
          <w14:textFill>
            <w14:solidFill>
              <w14:schemeClr w14:val="tx1"/>
            </w14:solidFill>
          </w14:textFill>
        </w:rPr>
        <w:t>；</w:t>
      </w:r>
      <w:r>
        <w:rPr>
          <w:rFonts w:hint="eastAsia" w:ascii="仿宋" w:hAnsi="仿宋" w:eastAsia="仿宋"/>
          <w:color w:val="000000" w:themeColor="text1"/>
          <w:lang w:bidi="ar"/>
          <w14:textFill>
            <w14:solidFill>
              <w14:schemeClr w14:val="tx1"/>
            </w14:solidFill>
          </w14:textFill>
        </w:rPr>
        <w:t>②</w:t>
      </w:r>
      <w:r>
        <w:rPr>
          <w:rFonts w:ascii="仿宋" w:hAnsi="仿宋" w:eastAsia="仿宋"/>
          <w:color w:val="000000" w:themeColor="text1"/>
          <w:lang w:bidi="ar"/>
          <w14:textFill>
            <w14:solidFill>
              <w14:schemeClr w14:val="tx1"/>
            </w14:solidFill>
          </w14:textFill>
        </w:rPr>
        <w:t>奖励</w:t>
      </w:r>
      <w:r>
        <w:rPr>
          <w:rFonts w:hint="eastAsia" w:ascii="仿宋" w:hAnsi="仿宋" w:eastAsia="仿宋"/>
          <w:color w:val="000000" w:themeColor="text1"/>
          <w:lang w:bidi="ar"/>
          <w14:textFill>
            <w14:solidFill>
              <w14:schemeClr w14:val="tx1"/>
            </w14:solidFill>
          </w14:textFill>
        </w:rPr>
        <w:t>或荣誉</w:t>
      </w:r>
      <w:r>
        <w:rPr>
          <w:rFonts w:ascii="仿宋" w:hAnsi="仿宋" w:eastAsia="仿宋"/>
          <w:color w:val="000000" w:themeColor="text1"/>
          <w:lang w:bidi="ar"/>
          <w14:textFill>
            <w14:solidFill>
              <w14:schemeClr w14:val="tx1"/>
            </w14:solidFill>
          </w14:textFill>
        </w:rPr>
        <w:t>：获</w:t>
      </w:r>
      <w:r>
        <w:rPr>
          <w:rFonts w:hint="eastAsia" w:ascii="仿宋" w:hAnsi="仿宋" w:eastAsia="仿宋"/>
          <w:color w:val="000000" w:themeColor="text1"/>
          <w:lang w:bidi="ar"/>
          <w14:textFill>
            <w14:solidFill>
              <w14:schemeClr w14:val="tx1"/>
            </w14:solidFill>
          </w14:textFill>
        </w:rPr>
        <w:t>国家级或</w:t>
      </w:r>
      <w:r>
        <w:rPr>
          <w:rFonts w:ascii="仿宋" w:hAnsi="仿宋" w:eastAsia="仿宋"/>
          <w:color w:val="000000" w:themeColor="text1"/>
          <w:lang w:bidi="ar"/>
          <w14:textFill>
            <w14:solidFill>
              <w14:schemeClr w14:val="tx1"/>
            </w14:solidFill>
          </w14:textFill>
        </w:rPr>
        <w:t>省部级以上</w:t>
      </w:r>
      <w:r>
        <w:rPr>
          <w:rFonts w:hint="eastAsia" w:ascii="仿宋" w:hAnsi="仿宋" w:eastAsia="仿宋"/>
          <w:color w:val="000000" w:themeColor="text1"/>
          <w:lang w:bidi="ar"/>
          <w14:textFill>
            <w14:solidFill>
              <w14:schemeClr w14:val="tx1"/>
            </w14:solidFill>
          </w14:textFill>
        </w:rPr>
        <w:t>成果</w:t>
      </w:r>
      <w:r>
        <w:rPr>
          <w:rFonts w:ascii="仿宋" w:hAnsi="仿宋" w:eastAsia="仿宋"/>
          <w:color w:val="000000" w:themeColor="text1"/>
          <w:lang w:bidi="ar"/>
          <w14:textFill>
            <w14:solidFill>
              <w14:schemeClr w14:val="tx1"/>
            </w14:solidFill>
          </w14:textFill>
        </w:rPr>
        <w:t>奖励1项（国家奖</w:t>
      </w:r>
      <w:r>
        <w:rPr>
          <w:rFonts w:hint="eastAsia" w:ascii="仿宋" w:hAnsi="仿宋" w:eastAsia="仿宋"/>
          <w:color w:val="000000" w:themeColor="text1"/>
          <w:lang w:bidi="ar"/>
          <w14:textFill>
            <w14:solidFill>
              <w14:schemeClr w14:val="tx1"/>
            </w14:solidFill>
          </w14:textFill>
        </w:rPr>
        <w:t>排名不限、</w:t>
      </w:r>
      <w:r>
        <w:rPr>
          <w:rFonts w:ascii="仿宋" w:hAnsi="仿宋" w:eastAsia="仿宋"/>
          <w:color w:val="000000" w:themeColor="text1"/>
          <w:lang w:bidi="ar"/>
          <w14:textFill>
            <w14:solidFill>
              <w14:schemeClr w14:val="tx1"/>
            </w14:solidFill>
          </w14:textFill>
        </w:rPr>
        <w:t>部省一等奖</w:t>
      </w:r>
      <w:r>
        <w:rPr>
          <w:rFonts w:hint="eastAsia" w:ascii="仿宋" w:hAnsi="仿宋" w:eastAsia="仿宋"/>
          <w:color w:val="000000" w:themeColor="text1"/>
          <w:lang w:bidi="ar"/>
          <w14:textFill>
            <w14:solidFill>
              <w14:schemeClr w14:val="tx1"/>
            </w14:solidFill>
          </w14:textFill>
        </w:rPr>
        <w:t>或</w:t>
      </w:r>
      <w:r>
        <w:rPr>
          <w:rFonts w:ascii="仿宋" w:hAnsi="仿宋" w:eastAsia="仿宋"/>
          <w:color w:val="000000" w:themeColor="text1"/>
          <w:lang w:bidi="ar"/>
          <w14:textFill>
            <w14:solidFill>
              <w14:schemeClr w14:val="tx1"/>
            </w14:solidFill>
          </w14:textFill>
        </w:rPr>
        <w:t>二等奖前</w:t>
      </w:r>
      <w:r>
        <w:rPr>
          <w:rFonts w:hint="eastAsia" w:ascii="仿宋" w:hAnsi="仿宋" w:eastAsia="仿宋"/>
          <w:color w:val="000000" w:themeColor="text1"/>
          <w:lang w:bidi="ar"/>
          <w14:textFill>
            <w14:solidFill>
              <w14:schemeClr w14:val="tx1"/>
            </w14:solidFill>
          </w14:textFill>
        </w:rPr>
        <w:t>五</w:t>
      </w:r>
      <w:r>
        <w:rPr>
          <w:rFonts w:ascii="仿宋" w:hAnsi="仿宋" w:eastAsia="仿宋"/>
          <w:color w:val="000000" w:themeColor="text1"/>
          <w:lang w:bidi="ar"/>
          <w14:textFill>
            <w14:solidFill>
              <w14:schemeClr w14:val="tx1"/>
            </w14:solidFill>
          </w14:textFill>
        </w:rPr>
        <w:t>名）</w:t>
      </w:r>
      <w:r>
        <w:rPr>
          <w:rFonts w:hint="eastAsia" w:ascii="仿宋" w:hAnsi="仿宋" w:eastAsia="仿宋"/>
          <w:color w:val="000000" w:themeColor="text1"/>
          <w:lang w:bidi="ar"/>
          <w14:textFill>
            <w14:solidFill>
              <w14:schemeClr w14:val="tx1"/>
            </w14:solidFill>
          </w14:textFill>
        </w:rPr>
        <w:t>，或获得有重大影响力的社会力量奖项（排名第一）</w:t>
      </w:r>
      <w:r>
        <w:rPr>
          <w:rFonts w:ascii="仿宋" w:hAnsi="仿宋" w:eastAsia="仿宋"/>
          <w:color w:val="000000" w:themeColor="text1"/>
          <w:lang w:bidi="ar"/>
          <w14:textFill>
            <w14:solidFill>
              <w14:schemeClr w14:val="tx1"/>
            </w14:solidFill>
          </w14:textFill>
        </w:rPr>
        <w:t>。</w:t>
      </w:r>
      <w:bookmarkEnd w:id="1"/>
    </w:p>
    <w:p w14:paraId="515E8179">
      <w:pPr>
        <w:autoSpaceDE w:val="0"/>
        <w:autoSpaceDN w:val="0"/>
        <w:adjustRightInd w:val="0"/>
        <w:spacing w:line="360" w:lineRule="auto"/>
        <w:jc w:val="both"/>
        <w:rPr>
          <w:rFonts w:ascii="仿宋" w:hAnsi="仿宋" w:eastAsia="仿宋"/>
          <w:b/>
          <w:bCs/>
          <w:color w:val="000000" w:themeColor="text1"/>
          <w:lang w:bidi="ar"/>
          <w14:textFill>
            <w14:solidFill>
              <w14:schemeClr w14:val="tx1"/>
            </w14:solidFill>
          </w14:textFill>
        </w:rPr>
      </w:pPr>
      <w:r>
        <w:rPr>
          <w:rFonts w:ascii="仿宋" w:hAnsi="仿宋" w:eastAsia="仿宋"/>
          <w:b/>
          <w:bCs/>
          <w:color w:val="000000" w:themeColor="text1"/>
          <w:lang w:bidi="ar"/>
          <w14:textFill>
            <w14:solidFill>
              <w14:schemeClr w14:val="tx1"/>
            </w14:solidFill>
          </w14:textFill>
        </w:rPr>
        <w:t>3</w:t>
      </w:r>
      <w:r>
        <w:rPr>
          <w:rFonts w:hint="eastAsia" w:ascii="仿宋" w:hAnsi="仿宋" w:eastAsia="仿宋"/>
          <w:b/>
          <w:bCs/>
          <w:color w:val="000000" w:themeColor="text1"/>
          <w:lang w:bidi="ar"/>
          <w14:textFill>
            <w14:solidFill>
              <w14:schemeClr w14:val="tx1"/>
            </w14:solidFill>
          </w14:textFill>
        </w:rPr>
        <w:t>、中级（含工程师等）职称申请人</w:t>
      </w:r>
    </w:p>
    <w:p w14:paraId="1A413021">
      <w:pPr>
        <w:autoSpaceDE w:val="0"/>
        <w:autoSpaceDN w:val="0"/>
        <w:adjustRightInd w:val="0"/>
        <w:spacing w:line="360" w:lineRule="auto"/>
        <w:ind w:firstLine="480" w:firstLineChars="200"/>
        <w:jc w:val="both"/>
        <w:rPr>
          <w:rFonts w:ascii="仿宋" w:hAnsi="仿宋" w:eastAsia="仿宋"/>
          <w:color w:val="000000" w:themeColor="text1"/>
          <w:lang w:bidi="ar"/>
          <w14:textFill>
            <w14:solidFill>
              <w14:schemeClr w14:val="tx1"/>
            </w14:solidFill>
          </w14:textFill>
        </w:rPr>
      </w:pPr>
      <w:r>
        <w:rPr>
          <w:rFonts w:hint="eastAsia" w:ascii="仿宋" w:hAnsi="仿宋" w:eastAsia="仿宋"/>
          <w:color w:val="000000" w:themeColor="text1"/>
          <w:lang w:bidi="ar"/>
          <w14:textFill>
            <w14:solidFill>
              <w14:schemeClr w14:val="tx1"/>
            </w14:solidFill>
          </w14:textFill>
        </w:rPr>
        <w:t>拟申请为学术学位硕士生导师，应有明确的前沿科学研究方向并主持具有重要学术价值的科研课题，正在主持或已结题国家级及以上科研项目1项（或部省级及以上科研项目</w:t>
      </w:r>
      <w:r>
        <w:rPr>
          <w:rFonts w:ascii="仿宋" w:hAnsi="仿宋" w:eastAsia="仿宋"/>
          <w:color w:val="000000" w:themeColor="text1"/>
          <w:lang w:bidi="ar"/>
          <w14:textFill>
            <w14:solidFill>
              <w14:schemeClr w14:val="tx1"/>
            </w14:solidFill>
          </w14:textFill>
        </w:rPr>
        <w:t>2</w:t>
      </w:r>
      <w:r>
        <w:rPr>
          <w:rFonts w:hint="eastAsia" w:ascii="仿宋" w:hAnsi="仿宋" w:eastAsia="仿宋"/>
          <w:color w:val="000000" w:themeColor="text1"/>
          <w:lang w:bidi="ar"/>
          <w14:textFill>
            <w14:solidFill>
              <w14:schemeClr w14:val="tx1"/>
            </w14:solidFill>
          </w14:textFill>
        </w:rPr>
        <w:t>项），承担项目</w:t>
      </w:r>
      <w:r>
        <w:rPr>
          <w:rFonts w:ascii="仿宋" w:hAnsi="仿宋" w:eastAsia="仿宋"/>
          <w:color w:val="000000" w:themeColor="text1"/>
          <w:lang w:bidi="ar"/>
          <w14:textFill>
            <w14:solidFill>
              <w14:schemeClr w14:val="tx1"/>
            </w14:solidFill>
          </w14:textFill>
        </w:rPr>
        <w:t>到帐经费之和</w:t>
      </w:r>
      <w:r>
        <w:rPr>
          <w:rFonts w:hint="eastAsia" w:ascii="仿宋" w:hAnsi="仿宋" w:eastAsia="仿宋"/>
          <w:color w:val="000000" w:themeColor="text1"/>
          <w:lang w:bidi="ar"/>
          <w14:textFill>
            <w14:solidFill>
              <w14:schemeClr w14:val="tx1"/>
            </w14:solidFill>
          </w14:textFill>
        </w:rPr>
        <w:t>不少</w:t>
      </w:r>
      <w:r>
        <w:rPr>
          <w:rFonts w:ascii="仿宋" w:hAnsi="仿宋" w:eastAsia="仿宋"/>
          <w:color w:val="000000" w:themeColor="text1"/>
          <w:lang w:bidi="ar"/>
          <w14:textFill>
            <w14:solidFill>
              <w14:schemeClr w14:val="tx1"/>
            </w14:solidFill>
          </w14:textFill>
        </w:rPr>
        <w:t>于60万</w:t>
      </w:r>
      <w:r>
        <w:rPr>
          <w:rFonts w:hint="eastAsia" w:ascii="仿宋" w:hAnsi="仿宋" w:eastAsia="仿宋"/>
          <w:color w:val="000000" w:themeColor="text1"/>
          <w:lang w:bidi="ar"/>
          <w14:textFill>
            <w14:solidFill>
              <w14:schemeClr w14:val="tx1"/>
            </w14:solidFill>
          </w14:textFill>
        </w:rPr>
        <w:t>元，同时满足</w:t>
      </w:r>
      <w:r>
        <w:rPr>
          <w:rFonts w:ascii="仿宋" w:hAnsi="仿宋" w:eastAsia="仿宋"/>
          <w:color w:val="000000" w:themeColor="text1"/>
          <w:lang w:bidi="ar"/>
          <w14:textFill>
            <w14:solidFill>
              <w14:schemeClr w14:val="tx1"/>
            </w14:solidFill>
          </w14:textFill>
        </w:rPr>
        <w:t>下列条件之一：①论文</w:t>
      </w:r>
      <w:r>
        <w:rPr>
          <w:rFonts w:hint="eastAsia" w:ascii="仿宋" w:hAnsi="仿宋" w:eastAsia="仿宋"/>
          <w:color w:val="000000" w:themeColor="text1"/>
          <w:lang w:bidi="ar"/>
          <w14:textFill>
            <w14:solidFill>
              <w14:schemeClr w14:val="tx1"/>
            </w14:solidFill>
          </w14:textFill>
        </w:rPr>
        <w:t>与专利</w:t>
      </w:r>
      <w:r>
        <w:rPr>
          <w:rFonts w:ascii="仿宋" w:hAnsi="仿宋" w:eastAsia="仿宋"/>
          <w:color w:val="000000" w:themeColor="text1"/>
          <w:lang w:bidi="ar"/>
          <w14:textFill>
            <w14:solidFill>
              <w14:schemeClr w14:val="tx1"/>
            </w14:solidFill>
          </w14:textFill>
        </w:rPr>
        <w:t>：以第一作者或通讯作者发表SCI收录论文1篇</w:t>
      </w:r>
      <w:r>
        <w:rPr>
          <w:rFonts w:hint="eastAsia" w:ascii="仿宋" w:hAnsi="仿宋" w:eastAsia="仿宋"/>
          <w:color w:val="000000" w:themeColor="text1"/>
          <w:lang w:bidi="ar"/>
          <w14:textFill>
            <w14:solidFill>
              <w14:schemeClr w14:val="tx1"/>
            </w14:solidFill>
          </w14:textFill>
        </w:rPr>
        <w:t>，或</w:t>
      </w:r>
      <w:r>
        <w:rPr>
          <w:rFonts w:ascii="仿宋" w:hAnsi="仿宋" w:eastAsia="仿宋"/>
          <w:color w:val="000000" w:themeColor="text1"/>
          <w:lang w:bidi="ar"/>
          <w14:textFill>
            <w14:solidFill>
              <w14:schemeClr w14:val="tx1"/>
            </w14:solidFill>
          </w14:textFill>
        </w:rPr>
        <w:t>作为第一发明人获授权发明专利2项；</w:t>
      </w:r>
      <w:r>
        <w:rPr>
          <w:rFonts w:hint="eastAsia" w:ascii="仿宋" w:hAnsi="仿宋" w:eastAsia="仿宋"/>
          <w:color w:val="000000" w:themeColor="text1"/>
          <w:lang w:bidi="ar"/>
          <w14:textFill>
            <w14:solidFill>
              <w14:schemeClr w14:val="tx1"/>
            </w14:solidFill>
          </w14:textFill>
        </w:rPr>
        <w:t>②专著或</w:t>
      </w:r>
      <w:r>
        <w:rPr>
          <w:rFonts w:ascii="仿宋" w:hAnsi="仿宋" w:eastAsia="仿宋"/>
          <w:color w:val="000000" w:themeColor="text1"/>
          <w:lang w:bidi="ar"/>
          <w14:textFill>
            <w14:solidFill>
              <w14:schemeClr w14:val="tx1"/>
            </w14:solidFill>
          </w14:textFill>
        </w:rPr>
        <w:t>教材：</w:t>
      </w:r>
      <w:r>
        <w:rPr>
          <w:rFonts w:hint="eastAsia" w:ascii="仿宋" w:hAnsi="仿宋" w:eastAsia="仿宋"/>
          <w:color w:val="000000" w:themeColor="text1"/>
          <w:lang w:bidi="ar"/>
          <w14:textFill>
            <w14:solidFill>
              <w14:schemeClr w14:val="tx1"/>
            </w14:solidFill>
          </w14:textFill>
        </w:rPr>
        <w:t>以</w:t>
      </w:r>
      <w:r>
        <w:rPr>
          <w:rFonts w:ascii="仿宋" w:hAnsi="仿宋" w:eastAsia="仿宋"/>
          <w:color w:val="000000" w:themeColor="text1"/>
          <w:lang w:bidi="ar"/>
          <w14:textFill>
            <w14:solidFill>
              <w14:schemeClr w14:val="tx1"/>
            </w14:solidFill>
          </w14:textFill>
        </w:rPr>
        <w:t>第一</w:t>
      </w:r>
      <w:r>
        <w:rPr>
          <w:rFonts w:hint="eastAsia" w:ascii="仿宋" w:hAnsi="仿宋" w:eastAsia="仿宋"/>
          <w:color w:val="000000" w:themeColor="text1"/>
          <w:lang w:bidi="ar"/>
          <w14:textFill>
            <w14:solidFill>
              <w14:schemeClr w14:val="tx1"/>
            </w14:solidFill>
          </w14:textFill>
        </w:rPr>
        <w:t>作者</w:t>
      </w:r>
      <w:r>
        <w:rPr>
          <w:rFonts w:ascii="仿宋" w:hAnsi="仿宋" w:eastAsia="仿宋"/>
          <w:color w:val="000000" w:themeColor="text1"/>
          <w:lang w:bidi="ar"/>
          <w14:textFill>
            <w14:solidFill>
              <w14:schemeClr w14:val="tx1"/>
            </w14:solidFill>
          </w14:textFill>
        </w:rPr>
        <w:t>出版专著</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或</w:t>
      </w:r>
      <w:r>
        <w:rPr>
          <w:rFonts w:hint="eastAsia" w:ascii="仿宋" w:hAnsi="仿宋" w:eastAsia="仿宋"/>
          <w:color w:val="000000" w:themeColor="text1"/>
          <w:lang w:bidi="ar"/>
          <w14:textFill>
            <w14:solidFill>
              <w14:schemeClr w14:val="tx1"/>
            </w14:solidFill>
          </w14:textFill>
        </w:rPr>
        <w:t>编著</w:t>
      </w:r>
      <w:r>
        <w:rPr>
          <w:rFonts w:ascii="仿宋" w:hAnsi="仿宋" w:eastAsia="仿宋"/>
          <w:color w:val="000000" w:themeColor="text1"/>
          <w:lang w:bidi="ar"/>
          <w14:textFill>
            <w14:solidFill>
              <w14:schemeClr w14:val="tx1"/>
            </w14:solidFill>
          </w14:textFill>
        </w:rPr>
        <w:t>教材</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1部；</w:t>
      </w:r>
      <w:r>
        <w:rPr>
          <w:rFonts w:hint="eastAsia" w:ascii="仿宋" w:hAnsi="仿宋" w:eastAsia="仿宋"/>
          <w:color w:val="000000" w:themeColor="text1"/>
          <w:lang w:bidi="ar"/>
          <w14:textFill>
            <w14:solidFill>
              <w14:schemeClr w14:val="tx1"/>
            </w14:solidFill>
          </w14:textFill>
        </w:rPr>
        <w:t>③</w:t>
      </w:r>
      <w:r>
        <w:rPr>
          <w:rFonts w:ascii="仿宋" w:hAnsi="仿宋" w:eastAsia="仿宋"/>
          <w:color w:val="000000" w:themeColor="text1"/>
          <w:lang w:bidi="ar"/>
          <w14:textFill>
            <w14:solidFill>
              <w14:schemeClr w14:val="tx1"/>
            </w14:solidFill>
          </w14:textFill>
        </w:rPr>
        <w:t>奖励</w:t>
      </w:r>
      <w:r>
        <w:rPr>
          <w:rFonts w:hint="eastAsia" w:ascii="仿宋" w:hAnsi="仿宋" w:eastAsia="仿宋"/>
          <w:color w:val="000000" w:themeColor="text1"/>
          <w:lang w:bidi="ar"/>
          <w14:textFill>
            <w14:solidFill>
              <w14:schemeClr w14:val="tx1"/>
            </w14:solidFill>
          </w14:textFill>
        </w:rPr>
        <w:t>或荣誉</w:t>
      </w:r>
      <w:r>
        <w:rPr>
          <w:rFonts w:ascii="仿宋" w:hAnsi="仿宋" w:eastAsia="仿宋"/>
          <w:color w:val="000000" w:themeColor="text1"/>
          <w:lang w:bidi="ar"/>
          <w14:textFill>
            <w14:solidFill>
              <w14:schemeClr w14:val="tx1"/>
            </w14:solidFill>
          </w14:textFill>
        </w:rPr>
        <w:t>：获</w:t>
      </w:r>
      <w:r>
        <w:rPr>
          <w:rFonts w:hint="eastAsia" w:ascii="仿宋" w:hAnsi="仿宋" w:eastAsia="仿宋"/>
          <w:color w:val="000000" w:themeColor="text1"/>
          <w:lang w:bidi="ar"/>
          <w14:textFill>
            <w14:solidFill>
              <w14:schemeClr w14:val="tx1"/>
            </w14:solidFill>
          </w14:textFill>
        </w:rPr>
        <w:t>国家级或</w:t>
      </w:r>
      <w:r>
        <w:rPr>
          <w:rFonts w:ascii="仿宋" w:hAnsi="仿宋" w:eastAsia="仿宋"/>
          <w:color w:val="000000" w:themeColor="text1"/>
          <w:lang w:bidi="ar"/>
          <w14:textFill>
            <w14:solidFill>
              <w14:schemeClr w14:val="tx1"/>
            </w14:solidFill>
          </w14:textFill>
        </w:rPr>
        <w:t>省部级以上</w:t>
      </w:r>
      <w:r>
        <w:rPr>
          <w:rFonts w:hint="eastAsia" w:ascii="仿宋" w:hAnsi="仿宋" w:eastAsia="仿宋"/>
          <w:color w:val="000000" w:themeColor="text1"/>
          <w:lang w:bidi="ar"/>
          <w14:textFill>
            <w14:solidFill>
              <w14:schemeClr w14:val="tx1"/>
            </w14:solidFill>
          </w14:textFill>
        </w:rPr>
        <w:t>成果</w:t>
      </w:r>
      <w:r>
        <w:rPr>
          <w:rFonts w:ascii="仿宋" w:hAnsi="仿宋" w:eastAsia="仿宋"/>
          <w:color w:val="000000" w:themeColor="text1"/>
          <w:lang w:bidi="ar"/>
          <w14:textFill>
            <w14:solidFill>
              <w14:schemeClr w14:val="tx1"/>
            </w14:solidFill>
          </w14:textFill>
        </w:rPr>
        <w:t>奖励1项（国家奖</w:t>
      </w:r>
      <w:r>
        <w:rPr>
          <w:rFonts w:hint="eastAsia" w:ascii="仿宋" w:hAnsi="仿宋" w:eastAsia="仿宋"/>
          <w:color w:val="000000" w:themeColor="text1"/>
          <w:lang w:bidi="ar"/>
          <w14:textFill>
            <w14:solidFill>
              <w14:schemeClr w14:val="tx1"/>
            </w14:solidFill>
          </w14:textFill>
        </w:rPr>
        <w:t>排名不限、</w:t>
      </w:r>
      <w:r>
        <w:rPr>
          <w:rFonts w:ascii="仿宋" w:hAnsi="仿宋" w:eastAsia="仿宋"/>
          <w:color w:val="000000" w:themeColor="text1"/>
          <w:lang w:bidi="ar"/>
          <w14:textFill>
            <w14:solidFill>
              <w14:schemeClr w14:val="tx1"/>
            </w14:solidFill>
          </w14:textFill>
        </w:rPr>
        <w:t>部省一等奖</w:t>
      </w:r>
      <w:r>
        <w:rPr>
          <w:rFonts w:hint="eastAsia" w:ascii="仿宋" w:hAnsi="仿宋" w:eastAsia="仿宋"/>
          <w:color w:val="000000" w:themeColor="text1"/>
          <w:lang w:bidi="ar"/>
          <w14:textFill>
            <w14:solidFill>
              <w14:schemeClr w14:val="tx1"/>
            </w14:solidFill>
          </w14:textFill>
        </w:rPr>
        <w:t>或</w:t>
      </w:r>
      <w:r>
        <w:rPr>
          <w:rFonts w:ascii="仿宋" w:hAnsi="仿宋" w:eastAsia="仿宋"/>
          <w:color w:val="000000" w:themeColor="text1"/>
          <w:lang w:bidi="ar"/>
          <w14:textFill>
            <w14:solidFill>
              <w14:schemeClr w14:val="tx1"/>
            </w14:solidFill>
          </w14:textFill>
        </w:rPr>
        <w:t>二等奖前</w:t>
      </w:r>
      <w:r>
        <w:rPr>
          <w:rFonts w:hint="eastAsia" w:ascii="仿宋" w:hAnsi="仿宋" w:eastAsia="仿宋"/>
          <w:color w:val="000000" w:themeColor="text1"/>
          <w:lang w:bidi="ar"/>
          <w14:textFill>
            <w14:solidFill>
              <w14:schemeClr w14:val="tx1"/>
            </w14:solidFill>
          </w14:textFill>
        </w:rPr>
        <w:t>五</w:t>
      </w:r>
      <w:r>
        <w:rPr>
          <w:rFonts w:ascii="仿宋" w:hAnsi="仿宋" w:eastAsia="仿宋"/>
          <w:color w:val="000000" w:themeColor="text1"/>
          <w:lang w:bidi="ar"/>
          <w14:textFill>
            <w14:solidFill>
              <w14:schemeClr w14:val="tx1"/>
            </w14:solidFill>
          </w14:textFill>
        </w:rPr>
        <w:t>名）</w:t>
      </w:r>
      <w:r>
        <w:rPr>
          <w:rFonts w:hint="eastAsia" w:ascii="仿宋" w:hAnsi="仿宋" w:eastAsia="仿宋"/>
          <w:color w:val="000000" w:themeColor="text1"/>
          <w:lang w:bidi="ar"/>
          <w14:textFill>
            <w14:solidFill>
              <w14:schemeClr w14:val="tx1"/>
            </w14:solidFill>
          </w14:textFill>
        </w:rPr>
        <w:t>，或获得有重大影响力的社会力量奖项（排名第一）</w:t>
      </w:r>
      <w:r>
        <w:rPr>
          <w:rFonts w:ascii="仿宋" w:hAnsi="仿宋" w:eastAsia="仿宋"/>
          <w:color w:val="000000" w:themeColor="text1"/>
          <w:lang w:bidi="ar"/>
          <w14:textFill>
            <w14:solidFill>
              <w14:schemeClr w14:val="tx1"/>
            </w14:solidFill>
          </w14:textFill>
        </w:rPr>
        <w:t>。</w:t>
      </w:r>
    </w:p>
    <w:p w14:paraId="3B0C3270">
      <w:pPr>
        <w:autoSpaceDE w:val="0"/>
        <w:autoSpaceDN w:val="0"/>
        <w:adjustRightInd w:val="0"/>
        <w:spacing w:line="360" w:lineRule="auto"/>
        <w:ind w:firstLine="480" w:firstLineChars="200"/>
        <w:jc w:val="both"/>
        <w:rPr>
          <w:rFonts w:ascii="仿宋" w:hAnsi="仿宋" w:eastAsia="仿宋"/>
          <w:color w:val="000000" w:themeColor="text1"/>
          <w:lang w:bidi="ar"/>
          <w14:textFill>
            <w14:solidFill>
              <w14:schemeClr w14:val="tx1"/>
            </w14:solidFill>
          </w14:textFill>
        </w:rPr>
      </w:pPr>
      <w:r>
        <w:rPr>
          <w:rFonts w:hint="eastAsia" w:ascii="仿宋" w:hAnsi="仿宋" w:eastAsia="仿宋"/>
          <w:color w:val="000000" w:themeColor="text1"/>
          <w:lang w:bidi="ar"/>
          <w14:textFill>
            <w14:solidFill>
              <w14:schemeClr w14:val="tx1"/>
            </w14:solidFill>
          </w14:textFill>
        </w:rPr>
        <w:t>拟申请为专业学位硕士生导师，应有明确的先进技术研究方向并承担具有重要工程价值的科研课题，正在主持或已结题国家级及以上科研项目1项（或部省级及以上科研项目</w:t>
      </w:r>
      <w:r>
        <w:rPr>
          <w:rFonts w:ascii="仿宋" w:hAnsi="仿宋" w:eastAsia="仿宋"/>
          <w:color w:val="000000" w:themeColor="text1"/>
          <w:lang w:bidi="ar"/>
          <w14:textFill>
            <w14:solidFill>
              <w14:schemeClr w14:val="tx1"/>
            </w14:solidFill>
          </w14:textFill>
        </w:rPr>
        <w:t>2项</w:t>
      </w:r>
      <w:r>
        <w:rPr>
          <w:rFonts w:hint="eastAsia" w:ascii="仿宋" w:hAnsi="仿宋" w:eastAsia="仿宋"/>
          <w:color w:val="000000" w:themeColor="text1"/>
          <w:lang w:bidi="ar"/>
          <w14:textFill>
            <w14:solidFill>
              <w14:schemeClr w14:val="tx1"/>
            </w14:solidFill>
          </w14:textFill>
        </w:rPr>
        <w:t>），承担项目</w:t>
      </w:r>
      <w:r>
        <w:rPr>
          <w:rFonts w:ascii="仿宋" w:hAnsi="仿宋" w:eastAsia="仿宋"/>
          <w:color w:val="000000" w:themeColor="text1"/>
          <w:lang w:bidi="ar"/>
          <w14:textFill>
            <w14:solidFill>
              <w14:schemeClr w14:val="tx1"/>
            </w14:solidFill>
          </w14:textFill>
        </w:rPr>
        <w:t>到帐经费之和</w:t>
      </w:r>
      <w:r>
        <w:rPr>
          <w:rFonts w:hint="eastAsia" w:ascii="仿宋" w:hAnsi="仿宋" w:eastAsia="仿宋"/>
          <w:color w:val="000000" w:themeColor="text1"/>
          <w:lang w:bidi="ar"/>
          <w14:textFill>
            <w14:solidFill>
              <w14:schemeClr w14:val="tx1"/>
            </w14:solidFill>
          </w14:textFill>
        </w:rPr>
        <w:t>不少</w:t>
      </w:r>
      <w:r>
        <w:rPr>
          <w:rFonts w:ascii="仿宋" w:hAnsi="仿宋" w:eastAsia="仿宋"/>
          <w:color w:val="000000" w:themeColor="text1"/>
          <w:lang w:bidi="ar"/>
          <w14:textFill>
            <w14:solidFill>
              <w14:schemeClr w14:val="tx1"/>
            </w14:solidFill>
          </w14:textFill>
        </w:rPr>
        <w:t>于9</w:t>
      </w:r>
      <w:r>
        <w:rPr>
          <w:rFonts w:hint="eastAsia" w:ascii="仿宋" w:hAnsi="仿宋" w:eastAsia="仿宋"/>
          <w:color w:val="000000" w:themeColor="text1"/>
          <w:lang w:bidi="ar"/>
          <w14:textFill>
            <w14:solidFill>
              <w14:schemeClr w14:val="tx1"/>
            </w14:solidFill>
          </w14:textFill>
        </w:rPr>
        <w:t>0</w:t>
      </w:r>
      <w:r>
        <w:rPr>
          <w:rFonts w:ascii="仿宋" w:hAnsi="仿宋" w:eastAsia="仿宋"/>
          <w:color w:val="000000" w:themeColor="text1"/>
          <w:lang w:bidi="ar"/>
          <w14:textFill>
            <w14:solidFill>
              <w14:schemeClr w14:val="tx1"/>
            </w14:solidFill>
          </w14:textFill>
        </w:rPr>
        <w:t>万</w:t>
      </w:r>
      <w:r>
        <w:rPr>
          <w:rFonts w:hint="eastAsia" w:ascii="仿宋" w:hAnsi="仿宋" w:eastAsia="仿宋"/>
          <w:color w:val="000000" w:themeColor="text1"/>
          <w:lang w:bidi="ar"/>
          <w14:textFill>
            <w14:solidFill>
              <w14:schemeClr w14:val="tx1"/>
            </w14:solidFill>
          </w14:textFill>
        </w:rPr>
        <w:t>元，同时满足</w:t>
      </w:r>
      <w:r>
        <w:rPr>
          <w:rFonts w:ascii="仿宋" w:hAnsi="仿宋" w:eastAsia="仿宋"/>
          <w:color w:val="000000" w:themeColor="text1"/>
          <w:lang w:bidi="ar"/>
          <w14:textFill>
            <w14:solidFill>
              <w14:schemeClr w14:val="tx1"/>
            </w14:solidFill>
          </w14:textFill>
        </w:rPr>
        <w:t>下列条件之一</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①</w:t>
      </w:r>
      <w:r>
        <w:rPr>
          <w:rFonts w:hint="eastAsia" w:ascii="仿宋" w:hAnsi="仿宋" w:eastAsia="仿宋"/>
          <w:color w:val="000000" w:themeColor="text1"/>
          <w:lang w:bidi="ar"/>
          <w14:textFill>
            <w14:solidFill>
              <w14:schemeClr w14:val="tx1"/>
            </w14:solidFill>
          </w14:textFill>
        </w:rPr>
        <w:t>成果及转化</w:t>
      </w:r>
      <w:r>
        <w:rPr>
          <w:rFonts w:ascii="仿宋" w:hAnsi="仿宋" w:eastAsia="仿宋"/>
          <w:color w:val="000000" w:themeColor="text1"/>
          <w:lang w:bidi="ar"/>
          <w14:textFill>
            <w14:solidFill>
              <w14:schemeClr w14:val="tx1"/>
            </w14:solidFill>
          </w14:textFill>
        </w:rPr>
        <w:t>：以第一作者或通讯作者发表SCI收录论文1篇</w:t>
      </w:r>
      <w:r>
        <w:rPr>
          <w:rFonts w:hint="eastAsia" w:ascii="仿宋" w:hAnsi="仿宋" w:eastAsia="仿宋"/>
          <w:color w:val="000000" w:themeColor="text1"/>
          <w:lang w:bidi="ar"/>
          <w14:textFill>
            <w14:solidFill>
              <w14:schemeClr w14:val="tx1"/>
            </w14:solidFill>
          </w14:textFill>
        </w:rPr>
        <w:t>，或以</w:t>
      </w:r>
      <w:r>
        <w:rPr>
          <w:rFonts w:ascii="仿宋" w:hAnsi="仿宋" w:eastAsia="仿宋"/>
          <w:color w:val="000000" w:themeColor="text1"/>
          <w:lang w:bidi="ar"/>
          <w14:textFill>
            <w14:solidFill>
              <w14:schemeClr w14:val="tx1"/>
            </w14:solidFill>
          </w14:textFill>
        </w:rPr>
        <w:t>第一发明人获发明专利授权2项</w:t>
      </w:r>
      <w:r>
        <w:rPr>
          <w:rFonts w:hint="eastAsia" w:ascii="仿宋" w:hAnsi="仿宋" w:eastAsia="仿宋"/>
          <w:color w:val="000000" w:themeColor="text1"/>
          <w:lang w:bidi="ar"/>
          <w14:textFill>
            <w14:solidFill>
              <w14:schemeClr w14:val="tx1"/>
            </w14:solidFill>
          </w14:textFill>
        </w:rPr>
        <w:t>，或以</w:t>
      </w:r>
      <w:r>
        <w:rPr>
          <w:rFonts w:ascii="仿宋" w:hAnsi="仿宋" w:eastAsia="仿宋"/>
          <w:color w:val="000000" w:themeColor="text1"/>
          <w:lang w:bidi="ar"/>
          <w14:textFill>
            <w14:solidFill>
              <w14:schemeClr w14:val="tx1"/>
            </w14:solidFill>
          </w14:textFill>
        </w:rPr>
        <w:t>第一</w:t>
      </w:r>
      <w:r>
        <w:rPr>
          <w:rFonts w:hint="eastAsia" w:ascii="仿宋" w:hAnsi="仿宋" w:eastAsia="仿宋"/>
          <w:color w:val="000000" w:themeColor="text1"/>
          <w:lang w:bidi="ar"/>
          <w14:textFill>
            <w14:solidFill>
              <w14:schemeClr w14:val="tx1"/>
            </w14:solidFill>
          </w14:textFill>
        </w:rPr>
        <w:t>作者</w:t>
      </w:r>
      <w:r>
        <w:rPr>
          <w:rFonts w:ascii="仿宋" w:hAnsi="仿宋" w:eastAsia="仿宋"/>
          <w:color w:val="000000" w:themeColor="text1"/>
          <w:lang w:bidi="ar"/>
          <w14:textFill>
            <w14:solidFill>
              <w14:schemeClr w14:val="tx1"/>
            </w14:solidFill>
          </w14:textFill>
        </w:rPr>
        <w:t>出版专著</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或</w:t>
      </w:r>
      <w:r>
        <w:rPr>
          <w:rFonts w:hint="eastAsia" w:ascii="仿宋" w:hAnsi="仿宋" w:eastAsia="仿宋"/>
          <w:color w:val="000000" w:themeColor="text1"/>
          <w:lang w:bidi="ar"/>
          <w14:textFill>
            <w14:solidFill>
              <w14:schemeClr w14:val="tx1"/>
            </w14:solidFill>
          </w14:textFill>
        </w:rPr>
        <w:t>编著</w:t>
      </w:r>
      <w:r>
        <w:rPr>
          <w:rFonts w:ascii="仿宋" w:hAnsi="仿宋" w:eastAsia="仿宋"/>
          <w:color w:val="000000" w:themeColor="text1"/>
          <w:lang w:bidi="ar"/>
          <w14:textFill>
            <w14:solidFill>
              <w14:schemeClr w14:val="tx1"/>
            </w14:solidFill>
          </w14:textFill>
        </w:rPr>
        <w:t>教材</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1部</w:t>
      </w:r>
      <w:r>
        <w:rPr>
          <w:rFonts w:hint="eastAsia" w:ascii="仿宋" w:hAnsi="仿宋" w:eastAsia="仿宋"/>
          <w:color w:val="000000" w:themeColor="text1"/>
          <w:lang w:bidi="ar"/>
          <w14:textFill>
            <w14:solidFill>
              <w14:schemeClr w14:val="tx1"/>
            </w14:solidFill>
          </w14:textFill>
        </w:rPr>
        <w:t>，或完成科技成果转化不少于30万元</w:t>
      </w:r>
      <w:r>
        <w:rPr>
          <w:rFonts w:ascii="仿宋" w:hAnsi="仿宋" w:eastAsia="仿宋"/>
          <w:color w:val="000000" w:themeColor="text1"/>
          <w:lang w:bidi="ar"/>
          <w14:textFill>
            <w14:solidFill>
              <w14:schemeClr w14:val="tx1"/>
            </w14:solidFill>
          </w14:textFill>
        </w:rPr>
        <w:t>；</w:t>
      </w:r>
      <w:r>
        <w:rPr>
          <w:rFonts w:hint="eastAsia" w:ascii="仿宋" w:hAnsi="仿宋" w:eastAsia="仿宋"/>
          <w:color w:val="000000" w:themeColor="text1"/>
          <w:lang w:bidi="ar"/>
          <w14:textFill>
            <w14:solidFill>
              <w14:schemeClr w14:val="tx1"/>
            </w14:solidFill>
          </w14:textFill>
        </w:rPr>
        <w:t>②</w:t>
      </w:r>
      <w:r>
        <w:rPr>
          <w:rFonts w:ascii="仿宋" w:hAnsi="仿宋" w:eastAsia="仿宋"/>
          <w:color w:val="000000" w:themeColor="text1"/>
          <w:lang w:bidi="ar"/>
          <w14:textFill>
            <w14:solidFill>
              <w14:schemeClr w14:val="tx1"/>
            </w14:solidFill>
          </w14:textFill>
        </w:rPr>
        <w:t>奖励</w:t>
      </w:r>
      <w:r>
        <w:rPr>
          <w:rFonts w:hint="eastAsia" w:ascii="仿宋" w:hAnsi="仿宋" w:eastAsia="仿宋"/>
          <w:color w:val="000000" w:themeColor="text1"/>
          <w:lang w:bidi="ar"/>
          <w14:textFill>
            <w14:solidFill>
              <w14:schemeClr w14:val="tx1"/>
            </w14:solidFill>
          </w14:textFill>
        </w:rPr>
        <w:t>或荣誉</w:t>
      </w:r>
      <w:r>
        <w:rPr>
          <w:rFonts w:ascii="仿宋" w:hAnsi="仿宋" w:eastAsia="仿宋"/>
          <w:color w:val="000000" w:themeColor="text1"/>
          <w:lang w:bidi="ar"/>
          <w14:textFill>
            <w14:solidFill>
              <w14:schemeClr w14:val="tx1"/>
            </w14:solidFill>
          </w14:textFill>
        </w:rPr>
        <w:t>：获</w:t>
      </w:r>
      <w:r>
        <w:rPr>
          <w:rFonts w:hint="eastAsia" w:ascii="仿宋" w:hAnsi="仿宋" w:eastAsia="仿宋"/>
          <w:color w:val="000000" w:themeColor="text1"/>
          <w:lang w:bidi="ar"/>
          <w14:textFill>
            <w14:solidFill>
              <w14:schemeClr w14:val="tx1"/>
            </w14:solidFill>
          </w14:textFill>
        </w:rPr>
        <w:t>国家级或</w:t>
      </w:r>
      <w:r>
        <w:rPr>
          <w:rFonts w:ascii="仿宋" w:hAnsi="仿宋" w:eastAsia="仿宋"/>
          <w:color w:val="000000" w:themeColor="text1"/>
          <w:lang w:bidi="ar"/>
          <w14:textFill>
            <w14:solidFill>
              <w14:schemeClr w14:val="tx1"/>
            </w14:solidFill>
          </w14:textFill>
        </w:rPr>
        <w:t>省部级以上</w:t>
      </w:r>
      <w:r>
        <w:rPr>
          <w:rFonts w:hint="eastAsia" w:ascii="仿宋" w:hAnsi="仿宋" w:eastAsia="仿宋"/>
          <w:color w:val="000000" w:themeColor="text1"/>
          <w:lang w:bidi="ar"/>
          <w14:textFill>
            <w14:solidFill>
              <w14:schemeClr w14:val="tx1"/>
            </w14:solidFill>
          </w14:textFill>
        </w:rPr>
        <w:t>成果</w:t>
      </w:r>
      <w:r>
        <w:rPr>
          <w:rFonts w:ascii="仿宋" w:hAnsi="仿宋" w:eastAsia="仿宋"/>
          <w:color w:val="000000" w:themeColor="text1"/>
          <w:lang w:bidi="ar"/>
          <w14:textFill>
            <w14:solidFill>
              <w14:schemeClr w14:val="tx1"/>
            </w14:solidFill>
          </w14:textFill>
        </w:rPr>
        <w:t>奖励1项（国家奖</w:t>
      </w:r>
      <w:r>
        <w:rPr>
          <w:rFonts w:hint="eastAsia" w:ascii="仿宋" w:hAnsi="仿宋" w:eastAsia="仿宋"/>
          <w:color w:val="000000" w:themeColor="text1"/>
          <w:lang w:bidi="ar"/>
          <w14:textFill>
            <w14:solidFill>
              <w14:schemeClr w14:val="tx1"/>
            </w14:solidFill>
          </w14:textFill>
        </w:rPr>
        <w:t>排名不限、</w:t>
      </w:r>
      <w:r>
        <w:rPr>
          <w:rFonts w:ascii="仿宋" w:hAnsi="仿宋" w:eastAsia="仿宋"/>
          <w:color w:val="000000" w:themeColor="text1"/>
          <w:lang w:bidi="ar"/>
          <w14:textFill>
            <w14:solidFill>
              <w14:schemeClr w14:val="tx1"/>
            </w14:solidFill>
          </w14:textFill>
        </w:rPr>
        <w:t>部省一等奖</w:t>
      </w:r>
      <w:r>
        <w:rPr>
          <w:rFonts w:hint="eastAsia" w:ascii="仿宋" w:hAnsi="仿宋" w:eastAsia="仿宋"/>
          <w:color w:val="000000" w:themeColor="text1"/>
          <w:lang w:bidi="ar"/>
          <w14:textFill>
            <w14:solidFill>
              <w14:schemeClr w14:val="tx1"/>
            </w14:solidFill>
          </w14:textFill>
        </w:rPr>
        <w:t>或</w:t>
      </w:r>
      <w:r>
        <w:rPr>
          <w:rFonts w:ascii="仿宋" w:hAnsi="仿宋" w:eastAsia="仿宋"/>
          <w:color w:val="000000" w:themeColor="text1"/>
          <w:lang w:bidi="ar"/>
          <w14:textFill>
            <w14:solidFill>
              <w14:schemeClr w14:val="tx1"/>
            </w14:solidFill>
          </w14:textFill>
        </w:rPr>
        <w:t>二等奖前</w:t>
      </w:r>
      <w:r>
        <w:rPr>
          <w:rFonts w:hint="eastAsia" w:ascii="仿宋" w:hAnsi="仿宋" w:eastAsia="仿宋"/>
          <w:color w:val="000000" w:themeColor="text1"/>
          <w:lang w:bidi="ar"/>
          <w14:textFill>
            <w14:solidFill>
              <w14:schemeClr w14:val="tx1"/>
            </w14:solidFill>
          </w14:textFill>
        </w:rPr>
        <w:t>五</w:t>
      </w:r>
      <w:r>
        <w:rPr>
          <w:rFonts w:ascii="仿宋" w:hAnsi="仿宋" w:eastAsia="仿宋"/>
          <w:color w:val="000000" w:themeColor="text1"/>
          <w:lang w:bidi="ar"/>
          <w14:textFill>
            <w14:solidFill>
              <w14:schemeClr w14:val="tx1"/>
            </w14:solidFill>
          </w14:textFill>
        </w:rPr>
        <w:t>名）</w:t>
      </w:r>
      <w:r>
        <w:rPr>
          <w:rFonts w:hint="eastAsia" w:ascii="仿宋" w:hAnsi="仿宋" w:eastAsia="仿宋"/>
          <w:color w:val="000000" w:themeColor="text1"/>
          <w:lang w:bidi="ar"/>
          <w14:textFill>
            <w14:solidFill>
              <w14:schemeClr w14:val="tx1"/>
            </w14:solidFill>
          </w14:textFill>
        </w:rPr>
        <w:t>，或获得有重大影响力的社会力量奖项（排名第一）</w:t>
      </w:r>
      <w:r>
        <w:rPr>
          <w:rFonts w:ascii="仿宋" w:hAnsi="仿宋" w:eastAsia="仿宋"/>
          <w:color w:val="000000" w:themeColor="text1"/>
          <w:lang w:bidi="ar"/>
          <w14:textFill>
            <w14:solidFill>
              <w14:schemeClr w14:val="tx1"/>
            </w14:solidFill>
          </w14:textFill>
        </w:rPr>
        <w:t>。</w:t>
      </w:r>
    </w:p>
    <w:p w14:paraId="5DF7C99A">
      <w:pPr>
        <w:autoSpaceDE w:val="0"/>
        <w:autoSpaceDN w:val="0"/>
        <w:adjustRightInd w:val="0"/>
        <w:spacing w:line="360" w:lineRule="auto"/>
        <w:jc w:val="both"/>
        <w:rPr>
          <w:rFonts w:ascii="仿宋" w:hAnsi="仿宋" w:eastAsia="仿宋"/>
          <w:b/>
          <w:bCs/>
          <w:color w:val="000000" w:themeColor="text1"/>
          <w:lang w:bidi="ar"/>
          <w14:textFill>
            <w14:solidFill>
              <w14:schemeClr w14:val="tx1"/>
            </w14:solidFill>
          </w14:textFill>
        </w:rPr>
      </w:pPr>
      <w:r>
        <w:rPr>
          <w:rFonts w:ascii="仿宋" w:hAnsi="仿宋" w:eastAsia="仿宋"/>
          <w:b/>
          <w:bCs/>
          <w:color w:val="000000" w:themeColor="text1"/>
          <w:lang w:bidi="ar"/>
          <w14:textFill>
            <w14:solidFill>
              <w14:schemeClr w14:val="tx1"/>
            </w14:solidFill>
          </w14:textFill>
        </w:rPr>
        <w:t>4</w:t>
      </w:r>
      <w:r>
        <w:rPr>
          <w:rFonts w:hint="eastAsia" w:ascii="仿宋" w:hAnsi="仿宋" w:eastAsia="仿宋"/>
          <w:b/>
          <w:bCs/>
          <w:color w:val="000000" w:themeColor="text1"/>
          <w:lang w:bidi="ar"/>
          <w14:textFill>
            <w14:solidFill>
              <w14:schemeClr w14:val="tx1"/>
            </w14:solidFill>
          </w14:textFill>
        </w:rPr>
        <w:t>、兼职硕士研究生导师申请人</w:t>
      </w:r>
    </w:p>
    <w:p w14:paraId="05FE0DC3">
      <w:pPr>
        <w:autoSpaceDE w:val="0"/>
        <w:autoSpaceDN w:val="0"/>
        <w:adjustRightInd w:val="0"/>
        <w:spacing w:line="360" w:lineRule="auto"/>
        <w:ind w:firstLine="480" w:firstLineChars="200"/>
        <w:jc w:val="both"/>
        <w:rPr>
          <w:rFonts w:ascii="仿宋" w:hAnsi="仿宋" w:eastAsia="仿宋"/>
          <w:color w:val="000000" w:themeColor="text1"/>
          <w:lang w:bidi="ar"/>
          <w14:textFill>
            <w14:solidFill>
              <w14:schemeClr w14:val="tx1"/>
            </w14:solidFill>
          </w14:textFill>
        </w:rPr>
      </w:pPr>
      <w:r>
        <w:rPr>
          <w:rFonts w:hint="eastAsia" w:ascii="仿宋" w:hAnsi="仿宋" w:eastAsia="仿宋"/>
          <w:color w:val="000000" w:themeColor="text1"/>
          <w:lang w:bidi="ar"/>
          <w14:textFill>
            <w14:solidFill>
              <w14:schemeClr w14:val="tx1"/>
            </w14:solidFill>
          </w14:textFill>
        </w:rPr>
        <w:t>校外兼职硕士研究生导师研究方向应符合机械工程学科规划和建设要求，原则上应有与之相同或相近学科专业方向的校内合作导师，且校内合作导师应已通过年度招生资格审核。校外兼职硕士研究生导师应是在省级及以上重点发展方向有重要成果且对学院发展建设有贡献的专家，其遴选条件参照对本校教师的业务要求。其他校外兼职导师一般只能作为副导师与校内合作导师共同指导。兼职硕士研究生导师须与至少一位校内导师合作组成团队申请联合招生与指导，并承诺为所招收研究生提供良好的培养条件和充足的经费支持以及履行全面的指导责任。</w:t>
      </w:r>
    </w:p>
    <w:p w14:paraId="7E62AC21">
      <w:pPr>
        <w:autoSpaceDE w:val="0"/>
        <w:autoSpaceDN w:val="0"/>
        <w:adjustRightInd w:val="0"/>
        <w:spacing w:line="360" w:lineRule="auto"/>
        <w:jc w:val="both"/>
        <w:rPr>
          <w:rFonts w:ascii="仿宋" w:hAnsi="仿宋" w:eastAsia="仿宋"/>
          <w:b/>
          <w:bCs/>
          <w:color w:val="000000" w:themeColor="text1"/>
          <w:lang w:bidi="ar"/>
          <w14:textFill>
            <w14:solidFill>
              <w14:schemeClr w14:val="tx1"/>
            </w14:solidFill>
          </w14:textFill>
        </w:rPr>
      </w:pPr>
      <w:r>
        <w:rPr>
          <w:rFonts w:hint="eastAsia" w:ascii="仿宋" w:hAnsi="仿宋" w:eastAsia="仿宋"/>
          <w:b/>
          <w:bCs/>
          <w:color w:val="000000" w:themeColor="text1"/>
          <w:lang w:bidi="ar"/>
          <w14:textFill>
            <w14:solidFill>
              <w14:schemeClr w14:val="tx1"/>
            </w14:solidFill>
          </w14:textFill>
        </w:rPr>
        <w:t>5、多元化评审说明</w:t>
      </w:r>
    </w:p>
    <w:p w14:paraId="35DC8C57">
      <w:pPr>
        <w:autoSpaceDE w:val="0"/>
        <w:autoSpaceDN w:val="0"/>
        <w:adjustRightInd w:val="0"/>
        <w:spacing w:line="360" w:lineRule="auto"/>
        <w:ind w:firstLine="480" w:firstLineChars="200"/>
        <w:jc w:val="both"/>
        <w:rPr>
          <w:rFonts w:ascii="仿宋" w:hAnsi="仿宋" w:eastAsia="仿宋"/>
          <w:color w:val="000000" w:themeColor="text1"/>
          <w:lang w:bidi="ar"/>
          <w14:textFill>
            <w14:solidFill>
              <w14:schemeClr w14:val="tx1"/>
            </w14:solidFill>
          </w14:textFill>
        </w:rPr>
      </w:pPr>
      <w:r>
        <w:rPr>
          <w:rFonts w:ascii="仿宋" w:hAnsi="仿宋" w:eastAsia="仿宋"/>
          <w:color w:val="000000" w:themeColor="text1"/>
          <w:lang w:bidi="ar"/>
          <w14:textFill>
            <w14:solidFill>
              <w14:schemeClr w14:val="tx1"/>
            </w14:solidFill>
          </w14:textFill>
        </w:rPr>
        <w:t>对申请为专业学位研究生导师者，EI收录论文2篇等效于SCI收录论文1篇，国防报告1篇等效于EI收录论文1篇，以主要完成人（排名前五）通过审查（或完成）报批国家（部省级或行业）标准1项等效于发表SCI收录论文1篇</w:t>
      </w:r>
      <w:r>
        <w:rPr>
          <w:rFonts w:hint="eastAsia" w:ascii="仿宋" w:hAnsi="仿宋" w:eastAsia="仿宋"/>
          <w:color w:val="000000" w:themeColor="text1"/>
          <w:lang w:bidi="ar"/>
          <w14:textFill>
            <w14:solidFill>
              <w14:schemeClr w14:val="tx1"/>
            </w14:solidFill>
          </w14:textFill>
        </w:rPr>
        <w:t>，主持</w:t>
      </w:r>
      <w:r>
        <w:rPr>
          <w:rFonts w:ascii="仿宋" w:hAnsi="仿宋" w:eastAsia="仿宋"/>
          <w:color w:val="000000" w:themeColor="text1"/>
          <w:lang w:bidi="ar"/>
          <w14:textFill>
            <w14:solidFill>
              <w14:schemeClr w14:val="tx1"/>
            </w14:solidFill>
          </w14:textFill>
        </w:rPr>
        <w:t>到帐经费100万元</w:t>
      </w:r>
      <w:r>
        <w:rPr>
          <w:rFonts w:hint="eastAsia" w:ascii="仿宋" w:hAnsi="仿宋" w:eastAsia="仿宋"/>
          <w:color w:val="000000" w:themeColor="text1"/>
          <w:lang w:bidi="ar"/>
          <w14:textFill>
            <w14:solidFill>
              <w14:schemeClr w14:val="tx1"/>
            </w14:solidFill>
          </w14:textFill>
        </w:rPr>
        <w:t>的</w:t>
      </w:r>
      <w:r>
        <w:rPr>
          <w:rFonts w:ascii="仿宋" w:hAnsi="仿宋" w:eastAsia="仿宋"/>
          <w:color w:val="000000" w:themeColor="text1"/>
          <w:lang w:bidi="ar"/>
          <w14:textFill>
            <w14:solidFill>
              <w14:schemeClr w14:val="tx1"/>
            </w14:solidFill>
          </w14:textFill>
        </w:rPr>
        <w:t>单个项目（或课题）等效于主持</w:t>
      </w:r>
      <w:r>
        <w:rPr>
          <w:rFonts w:hint="eastAsia" w:ascii="仿宋" w:hAnsi="仿宋" w:eastAsia="仿宋"/>
          <w:color w:val="000000" w:themeColor="text1"/>
          <w:lang w:bidi="ar"/>
          <w14:textFill>
            <w14:solidFill>
              <w14:schemeClr w14:val="tx1"/>
            </w14:solidFill>
          </w14:textFill>
        </w:rPr>
        <w:t>国家</w:t>
      </w:r>
      <w:r>
        <w:rPr>
          <w:rFonts w:ascii="仿宋" w:hAnsi="仿宋" w:eastAsia="仿宋"/>
          <w:color w:val="000000" w:themeColor="text1"/>
          <w:lang w:bidi="ar"/>
          <w14:textFill>
            <w14:solidFill>
              <w14:schemeClr w14:val="tx1"/>
            </w14:solidFill>
          </w14:textFill>
        </w:rPr>
        <w:t>级科研项目</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仅限</w:t>
      </w:r>
      <w:r>
        <w:rPr>
          <w:rFonts w:hint="eastAsia" w:ascii="仿宋" w:hAnsi="仿宋" w:eastAsia="仿宋"/>
          <w:color w:val="000000" w:themeColor="text1"/>
          <w:lang w:bidi="ar"/>
          <w14:textFill>
            <w14:solidFill>
              <w14:schemeClr w14:val="tx1"/>
            </w14:solidFill>
          </w14:textFill>
        </w:rPr>
        <w:t>1项），主持</w:t>
      </w:r>
      <w:r>
        <w:rPr>
          <w:rFonts w:ascii="仿宋" w:hAnsi="仿宋" w:eastAsia="仿宋"/>
          <w:color w:val="000000" w:themeColor="text1"/>
          <w:lang w:bidi="ar"/>
          <w14:textFill>
            <w14:solidFill>
              <w14:schemeClr w14:val="tx1"/>
            </w14:solidFill>
          </w14:textFill>
        </w:rPr>
        <w:t>到帐经费60万元</w:t>
      </w:r>
      <w:r>
        <w:rPr>
          <w:rFonts w:hint="eastAsia" w:ascii="仿宋" w:hAnsi="仿宋" w:eastAsia="仿宋"/>
          <w:color w:val="000000" w:themeColor="text1"/>
          <w:lang w:bidi="ar"/>
          <w14:textFill>
            <w14:solidFill>
              <w14:schemeClr w14:val="tx1"/>
            </w14:solidFill>
          </w14:textFill>
        </w:rPr>
        <w:t>的</w:t>
      </w:r>
      <w:r>
        <w:rPr>
          <w:rFonts w:ascii="仿宋" w:hAnsi="仿宋" w:eastAsia="仿宋"/>
          <w:color w:val="000000" w:themeColor="text1"/>
          <w:lang w:bidi="ar"/>
          <w14:textFill>
            <w14:solidFill>
              <w14:schemeClr w14:val="tx1"/>
            </w14:solidFill>
          </w14:textFill>
        </w:rPr>
        <w:t>单个项目（或课题）等效于主持</w:t>
      </w:r>
      <w:r>
        <w:rPr>
          <w:rFonts w:hint="eastAsia" w:ascii="仿宋" w:hAnsi="仿宋" w:eastAsia="仿宋"/>
          <w:color w:val="000000" w:themeColor="text1"/>
          <w:lang w:bidi="ar"/>
          <w14:textFill>
            <w14:solidFill>
              <w14:schemeClr w14:val="tx1"/>
            </w14:solidFill>
          </w14:textFill>
        </w:rPr>
        <w:t>部省</w:t>
      </w:r>
      <w:r>
        <w:rPr>
          <w:rFonts w:ascii="仿宋" w:hAnsi="仿宋" w:eastAsia="仿宋"/>
          <w:color w:val="000000" w:themeColor="text1"/>
          <w:lang w:bidi="ar"/>
          <w14:textFill>
            <w14:solidFill>
              <w14:schemeClr w14:val="tx1"/>
            </w14:solidFill>
          </w14:textFill>
        </w:rPr>
        <w:t>级科研项目</w:t>
      </w:r>
      <w:r>
        <w:rPr>
          <w:rFonts w:hint="eastAsia" w:ascii="仿宋" w:hAnsi="仿宋" w:eastAsia="仿宋"/>
          <w:color w:val="000000" w:themeColor="text1"/>
          <w:lang w:bidi="ar"/>
          <w14:textFill>
            <w14:solidFill>
              <w14:schemeClr w14:val="tx1"/>
            </w14:solidFill>
          </w14:textFill>
        </w:rPr>
        <w:t>（</w:t>
      </w:r>
      <w:r>
        <w:rPr>
          <w:rFonts w:ascii="仿宋" w:hAnsi="仿宋" w:eastAsia="仿宋"/>
          <w:color w:val="000000" w:themeColor="text1"/>
          <w:lang w:bidi="ar"/>
          <w14:textFill>
            <w14:solidFill>
              <w14:schemeClr w14:val="tx1"/>
            </w14:solidFill>
          </w14:textFill>
        </w:rPr>
        <w:t>仅限</w:t>
      </w:r>
      <w:r>
        <w:rPr>
          <w:rFonts w:hint="eastAsia" w:ascii="仿宋" w:hAnsi="仿宋" w:eastAsia="仿宋"/>
          <w:color w:val="000000" w:themeColor="text1"/>
          <w:lang w:bidi="ar"/>
          <w14:textFill>
            <w14:solidFill>
              <w14:schemeClr w14:val="tx1"/>
            </w14:solidFill>
          </w14:textFill>
        </w:rPr>
        <w:t>1项）。</w:t>
      </w:r>
      <w:r>
        <w:rPr>
          <w:rFonts w:ascii="仿宋" w:hAnsi="仿宋" w:eastAsia="仿宋"/>
          <w:color w:val="000000" w:themeColor="text1"/>
          <w:lang w:bidi="ar"/>
          <w14:textFill>
            <w14:solidFill>
              <w14:schemeClr w14:val="tx1"/>
            </w14:solidFill>
          </w14:textFill>
        </w:rPr>
        <w:t>对参与国家重大或重点项目的申请人，在国家批复任务书中为课题负责人的按部省级项目主持人计。</w:t>
      </w:r>
    </w:p>
    <w:p w14:paraId="04CBCA9A">
      <w:pPr>
        <w:autoSpaceDE w:val="0"/>
        <w:autoSpaceDN w:val="0"/>
        <w:adjustRightInd w:val="0"/>
        <w:spacing w:line="360" w:lineRule="auto"/>
        <w:ind w:firstLine="480" w:firstLineChars="200"/>
        <w:jc w:val="both"/>
        <w:rPr>
          <w:rFonts w:ascii="仿宋" w:hAnsi="仿宋" w:eastAsia="仿宋"/>
          <w:color w:val="000000" w:themeColor="text1"/>
          <w:lang w:bidi="ar"/>
          <w14:textFill>
            <w14:solidFill>
              <w14:schemeClr w14:val="tx1"/>
            </w14:solidFill>
          </w14:textFill>
        </w:rPr>
      </w:pPr>
      <w:r>
        <w:rPr>
          <w:rFonts w:hint="eastAsia" w:ascii="仿宋" w:hAnsi="仿宋" w:eastAsia="仿宋"/>
          <w:color w:val="000000" w:themeColor="text1"/>
          <w:lang w:bidi="ar"/>
          <w14:textFill>
            <w14:solidFill>
              <w14:schemeClr w14:val="tx1"/>
            </w14:solidFill>
          </w14:textFill>
        </w:rPr>
        <w:t>为了更快更稳健且更高质量地促进学科建设发展、鼓励凝聚更高水平科技成果、深化机械工程一流人才培养体系，</w:t>
      </w:r>
      <w:r>
        <w:rPr>
          <w:rFonts w:ascii="仿宋" w:hAnsi="仿宋" w:eastAsia="仿宋"/>
          <w:color w:val="000000" w:themeColor="text1"/>
          <w:lang w:bidi="ar"/>
          <w14:textFill>
            <w14:solidFill>
              <w14:schemeClr w14:val="tx1"/>
            </w14:solidFill>
          </w14:textFill>
        </w:rPr>
        <w:t>对</w:t>
      </w:r>
      <w:r>
        <w:rPr>
          <w:rFonts w:hint="eastAsia" w:ascii="仿宋" w:hAnsi="仿宋" w:eastAsia="仿宋"/>
          <w:color w:val="000000" w:themeColor="text1"/>
          <w:lang w:bidi="ar"/>
          <w14:textFill>
            <w14:solidFill>
              <w14:schemeClr w14:val="tx1"/>
            </w14:solidFill>
          </w14:textFill>
        </w:rPr>
        <w:t>于学术贡献大、学术成就高、学术影响广而学术业绩不在此列的申请人</w:t>
      </w:r>
      <w:r>
        <w:rPr>
          <w:rFonts w:ascii="仿宋" w:hAnsi="仿宋" w:eastAsia="仿宋"/>
          <w:color w:val="000000" w:themeColor="text1"/>
          <w:lang w:bidi="ar"/>
          <w14:textFill>
            <w14:solidFill>
              <w14:schemeClr w14:val="tx1"/>
            </w14:solidFill>
          </w14:textFill>
        </w:rPr>
        <w:t>，</w:t>
      </w:r>
      <w:r>
        <w:rPr>
          <w:rFonts w:hint="eastAsia" w:ascii="仿宋" w:hAnsi="仿宋" w:eastAsia="仿宋"/>
          <w:color w:val="000000" w:themeColor="text1"/>
          <w:lang w:bidi="ar"/>
          <w14:textFill>
            <w14:solidFill>
              <w14:schemeClr w14:val="tx1"/>
            </w14:solidFill>
          </w14:textFill>
        </w:rPr>
        <w:t>可突破上述规定按本文指导思想由学位评定分委会讨论决议</w:t>
      </w:r>
      <w:r>
        <w:rPr>
          <w:rFonts w:ascii="仿宋" w:hAnsi="仿宋" w:eastAsia="仿宋"/>
          <w:color w:val="000000" w:themeColor="text1"/>
          <w:lang w:bidi="ar"/>
          <w14:textFill>
            <w14:solidFill>
              <w14:schemeClr w14:val="tx1"/>
            </w14:solidFill>
          </w14:textFill>
        </w:rPr>
        <w:t>。</w:t>
      </w:r>
    </w:p>
    <w:p w14:paraId="19282082">
      <w:pPr>
        <w:autoSpaceDE w:val="0"/>
        <w:autoSpaceDN w:val="0"/>
        <w:adjustRightInd w:val="0"/>
        <w:spacing w:line="360" w:lineRule="auto"/>
        <w:ind w:firstLine="482" w:firstLineChars="200"/>
        <w:jc w:val="right"/>
        <w:rPr>
          <w:rFonts w:ascii="仿宋" w:hAnsi="仿宋" w:eastAsia="仿宋"/>
          <w:b/>
          <w:bCs/>
          <w:color w:val="000000" w:themeColor="text1"/>
          <w:lang w:bidi="ar"/>
          <w14:textFill>
            <w14:solidFill>
              <w14:schemeClr w14:val="tx1"/>
            </w14:solidFill>
          </w14:textFill>
        </w:rPr>
      </w:pPr>
      <w:r>
        <w:rPr>
          <w:rFonts w:hint="eastAsia" w:ascii="仿宋" w:hAnsi="仿宋" w:eastAsia="仿宋"/>
          <w:b/>
          <w:bCs/>
          <w:color w:val="000000" w:themeColor="text1"/>
          <w:lang w:bidi="ar"/>
          <w14:textFill>
            <w14:solidFill>
              <w14:schemeClr w14:val="tx1"/>
            </w14:solidFill>
          </w14:textFill>
        </w:rPr>
        <w:t>东南大学机械工程学院</w:t>
      </w:r>
    </w:p>
    <w:p w14:paraId="3373D54C">
      <w:pPr>
        <w:autoSpaceDE w:val="0"/>
        <w:autoSpaceDN w:val="0"/>
        <w:adjustRightInd w:val="0"/>
        <w:spacing w:line="360" w:lineRule="auto"/>
        <w:ind w:firstLine="482" w:firstLineChars="200"/>
        <w:jc w:val="right"/>
        <w:rPr>
          <w:rFonts w:ascii="仿宋" w:hAnsi="仿宋" w:eastAsia="仿宋"/>
          <w:b/>
          <w:bCs/>
          <w:color w:val="000000" w:themeColor="text1"/>
          <w:lang w:bidi="ar"/>
          <w14:textFill>
            <w14:solidFill>
              <w14:schemeClr w14:val="tx1"/>
            </w14:solidFill>
          </w14:textFill>
        </w:rPr>
      </w:pPr>
      <w:r>
        <w:rPr>
          <w:rFonts w:hint="eastAsia" w:ascii="仿宋" w:hAnsi="仿宋" w:eastAsia="仿宋"/>
          <w:b/>
          <w:bCs/>
          <w:color w:val="000000" w:themeColor="text1"/>
          <w:lang w:bidi="ar"/>
          <w14:textFill>
            <w14:solidFill>
              <w14:schemeClr w14:val="tx1"/>
            </w14:solidFill>
          </w14:textFill>
        </w:rPr>
        <w:t>东南大学机械工程学科学位评定分委会</w:t>
      </w:r>
    </w:p>
    <w:p w14:paraId="7DCA95AE">
      <w:pPr>
        <w:autoSpaceDE w:val="0"/>
        <w:autoSpaceDN w:val="0"/>
        <w:adjustRightInd w:val="0"/>
        <w:spacing w:line="360" w:lineRule="auto"/>
        <w:ind w:firstLine="482" w:firstLineChars="200"/>
        <w:jc w:val="right"/>
        <w:rPr>
          <w:rFonts w:ascii="仿宋" w:hAnsi="仿宋" w:eastAsia="仿宋"/>
          <w:b/>
          <w:bCs/>
          <w:color w:val="000000" w:themeColor="text1"/>
          <w:lang w:bidi="ar"/>
          <w14:textFill>
            <w14:solidFill>
              <w14:schemeClr w14:val="tx1"/>
            </w14:solidFill>
          </w14:textFill>
        </w:rPr>
      </w:pPr>
      <w:r>
        <w:rPr>
          <w:rFonts w:hint="eastAsia" w:ascii="仿宋" w:hAnsi="仿宋" w:eastAsia="仿宋"/>
          <w:b/>
          <w:bCs/>
          <w:color w:val="000000" w:themeColor="text1"/>
          <w:lang w:bidi="ar"/>
          <w14:textFill>
            <w14:solidFill>
              <w14:schemeClr w14:val="tx1"/>
            </w14:solidFill>
          </w14:textFill>
        </w:rPr>
        <w:t>2024年</w:t>
      </w:r>
      <w:r>
        <w:rPr>
          <w:rFonts w:ascii="仿宋" w:hAnsi="仿宋" w:eastAsia="仿宋"/>
          <w:b/>
          <w:bCs/>
          <w:color w:val="000000" w:themeColor="text1"/>
          <w:lang w:bidi="ar"/>
          <w14:textFill>
            <w14:solidFill>
              <w14:schemeClr w14:val="tx1"/>
            </w14:solidFill>
          </w14:textFill>
        </w:rPr>
        <w:t>11</w:t>
      </w:r>
      <w:r>
        <w:rPr>
          <w:rFonts w:hint="eastAsia" w:ascii="仿宋" w:hAnsi="仿宋" w:eastAsia="仿宋"/>
          <w:b/>
          <w:bCs/>
          <w:color w:val="000000" w:themeColor="text1"/>
          <w:lang w:bidi="ar"/>
          <w14:textFill>
            <w14:solidFill>
              <w14:schemeClr w14:val="tx1"/>
            </w14:solidFill>
          </w14:textFill>
        </w:rPr>
        <w:t>月</w:t>
      </w:r>
      <w:r>
        <w:rPr>
          <w:rFonts w:ascii="仿宋" w:hAnsi="仿宋" w:eastAsia="仿宋"/>
          <w:b/>
          <w:bCs/>
          <w:color w:val="000000" w:themeColor="text1"/>
          <w:lang w:bidi="ar"/>
          <w14:textFill>
            <w14:solidFill>
              <w14:schemeClr w14:val="tx1"/>
            </w14:solidFill>
          </w14:textFill>
        </w:rPr>
        <w:t>10</w:t>
      </w:r>
      <w:r>
        <w:rPr>
          <w:rFonts w:hint="eastAsia" w:ascii="仿宋" w:hAnsi="仿宋" w:eastAsia="仿宋"/>
          <w:b/>
          <w:bCs/>
          <w:color w:val="000000" w:themeColor="text1"/>
          <w:lang w:bidi="ar"/>
          <w14:textFill>
            <w14:solidFill>
              <w14:schemeClr w14:val="tx1"/>
            </w14:solidFill>
          </w14:textFill>
        </w:rPr>
        <w:t>日</w:t>
      </w:r>
    </w:p>
    <w:p w14:paraId="5FDD2294">
      <w:pPr>
        <w:rPr>
          <w:rFonts w:ascii="仿宋" w:hAnsi="仿宋" w:eastAsia="仿宋"/>
        </w:rPr>
      </w:pPr>
    </w:p>
    <w:p w14:paraId="5334E4C2">
      <w:pPr>
        <w:autoSpaceDE w:val="0"/>
        <w:autoSpaceDN w:val="0"/>
        <w:adjustRightInd w:val="0"/>
        <w:spacing w:line="360" w:lineRule="auto"/>
        <w:jc w:val="both"/>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VL-Gothic-Regular">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D0F3A"/>
    <w:multiLevelType w:val="singleLevel"/>
    <w:tmpl w:val="A42D0F3A"/>
    <w:lvl w:ilvl="0" w:tentative="0">
      <w:start w:val="1"/>
      <w:numFmt w:val="chineseCounting"/>
      <w:suff w:val="nothing"/>
      <w:lvlText w:val="%1、"/>
      <w:lvlJc w:val="left"/>
      <w:pPr>
        <w:ind w:left="0" w:firstLine="0"/>
      </w:pPr>
      <w:rPr>
        <w:b/>
        <w:bCs w:val="0"/>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zSyMDQ1MzYxsjQ0tDRW0lEKTi0uzszPAykwrgUAE3+x/CwAAAA="/>
    <w:docVar w:name="commondata" w:val="eyJoZGlkIjoiNzk3N2MxODY3ZDQ0Zjc1ODA0NTAxNDhjYjg2MWJjNDcifQ=="/>
  </w:docVars>
  <w:rsids>
    <w:rsidRoot w:val="00382F39"/>
    <w:rsid w:val="00023692"/>
    <w:rsid w:val="000263BB"/>
    <w:rsid w:val="0002750E"/>
    <w:rsid w:val="00044264"/>
    <w:rsid w:val="00046D55"/>
    <w:rsid w:val="000512AB"/>
    <w:rsid w:val="00051EA8"/>
    <w:rsid w:val="000551D4"/>
    <w:rsid w:val="00060E6F"/>
    <w:rsid w:val="00061913"/>
    <w:rsid w:val="000628F6"/>
    <w:rsid w:val="00062D9A"/>
    <w:rsid w:val="00072964"/>
    <w:rsid w:val="00073A2F"/>
    <w:rsid w:val="000803F9"/>
    <w:rsid w:val="00081AAB"/>
    <w:rsid w:val="000845C2"/>
    <w:rsid w:val="00086004"/>
    <w:rsid w:val="00091343"/>
    <w:rsid w:val="00092B49"/>
    <w:rsid w:val="000A1931"/>
    <w:rsid w:val="000B0927"/>
    <w:rsid w:val="000B0E20"/>
    <w:rsid w:val="000B1915"/>
    <w:rsid w:val="000C49B4"/>
    <w:rsid w:val="000C5081"/>
    <w:rsid w:val="000D6E5B"/>
    <w:rsid w:val="000E1EE3"/>
    <w:rsid w:val="000E7542"/>
    <w:rsid w:val="000F322C"/>
    <w:rsid w:val="000F5357"/>
    <w:rsid w:val="00110571"/>
    <w:rsid w:val="00113527"/>
    <w:rsid w:val="00124CB6"/>
    <w:rsid w:val="001267A7"/>
    <w:rsid w:val="0013378C"/>
    <w:rsid w:val="001345BE"/>
    <w:rsid w:val="001427D5"/>
    <w:rsid w:val="00146A96"/>
    <w:rsid w:val="0016487B"/>
    <w:rsid w:val="00166186"/>
    <w:rsid w:val="00175C96"/>
    <w:rsid w:val="00180631"/>
    <w:rsid w:val="00182FE1"/>
    <w:rsid w:val="00187D62"/>
    <w:rsid w:val="00190C10"/>
    <w:rsid w:val="00196CCA"/>
    <w:rsid w:val="00196F1F"/>
    <w:rsid w:val="001A2965"/>
    <w:rsid w:val="001A2B7B"/>
    <w:rsid w:val="001A5409"/>
    <w:rsid w:val="001A548E"/>
    <w:rsid w:val="001A564E"/>
    <w:rsid w:val="001B07A6"/>
    <w:rsid w:val="001B399D"/>
    <w:rsid w:val="001C5713"/>
    <w:rsid w:val="001C6087"/>
    <w:rsid w:val="001D2D61"/>
    <w:rsid w:val="001E14D3"/>
    <w:rsid w:val="001E1FC5"/>
    <w:rsid w:val="001F13E7"/>
    <w:rsid w:val="00211FC9"/>
    <w:rsid w:val="0022269D"/>
    <w:rsid w:val="00225EC1"/>
    <w:rsid w:val="0022619A"/>
    <w:rsid w:val="00233E9B"/>
    <w:rsid w:val="00243468"/>
    <w:rsid w:val="002616F6"/>
    <w:rsid w:val="00265EF2"/>
    <w:rsid w:val="002703BA"/>
    <w:rsid w:val="00271B42"/>
    <w:rsid w:val="002749C8"/>
    <w:rsid w:val="002802C4"/>
    <w:rsid w:val="002870FC"/>
    <w:rsid w:val="00290A73"/>
    <w:rsid w:val="00292872"/>
    <w:rsid w:val="002A1633"/>
    <w:rsid w:val="002A2117"/>
    <w:rsid w:val="002A2CD1"/>
    <w:rsid w:val="002A3B6F"/>
    <w:rsid w:val="002A66A4"/>
    <w:rsid w:val="002A7B80"/>
    <w:rsid w:val="002B2791"/>
    <w:rsid w:val="002C0FFD"/>
    <w:rsid w:val="002C55AD"/>
    <w:rsid w:val="002D12A6"/>
    <w:rsid w:val="002D7C10"/>
    <w:rsid w:val="002E6F54"/>
    <w:rsid w:val="002F04CA"/>
    <w:rsid w:val="002F5F12"/>
    <w:rsid w:val="00301379"/>
    <w:rsid w:val="00325EB7"/>
    <w:rsid w:val="003351C1"/>
    <w:rsid w:val="0035012C"/>
    <w:rsid w:val="00354300"/>
    <w:rsid w:val="00354458"/>
    <w:rsid w:val="0035768A"/>
    <w:rsid w:val="00357AAD"/>
    <w:rsid w:val="00367027"/>
    <w:rsid w:val="003734F7"/>
    <w:rsid w:val="003826E8"/>
    <w:rsid w:val="00382F39"/>
    <w:rsid w:val="00383654"/>
    <w:rsid w:val="00391823"/>
    <w:rsid w:val="00394C0B"/>
    <w:rsid w:val="003B6EA1"/>
    <w:rsid w:val="003B763E"/>
    <w:rsid w:val="003D15D1"/>
    <w:rsid w:val="003D33FF"/>
    <w:rsid w:val="003D402A"/>
    <w:rsid w:val="003D5A9D"/>
    <w:rsid w:val="003E0CA2"/>
    <w:rsid w:val="003E1AD9"/>
    <w:rsid w:val="003E5041"/>
    <w:rsid w:val="003E66CF"/>
    <w:rsid w:val="003F0BE5"/>
    <w:rsid w:val="003F13A5"/>
    <w:rsid w:val="003F416D"/>
    <w:rsid w:val="003F4910"/>
    <w:rsid w:val="003F774A"/>
    <w:rsid w:val="003F7995"/>
    <w:rsid w:val="004000F8"/>
    <w:rsid w:val="004015B6"/>
    <w:rsid w:val="0040341C"/>
    <w:rsid w:val="00403E2F"/>
    <w:rsid w:val="004052B9"/>
    <w:rsid w:val="00406CBA"/>
    <w:rsid w:val="00407391"/>
    <w:rsid w:val="00410A67"/>
    <w:rsid w:val="00412867"/>
    <w:rsid w:val="004152D5"/>
    <w:rsid w:val="004154D2"/>
    <w:rsid w:val="00416001"/>
    <w:rsid w:val="00416599"/>
    <w:rsid w:val="004221EF"/>
    <w:rsid w:val="004231A7"/>
    <w:rsid w:val="00423728"/>
    <w:rsid w:val="0043214C"/>
    <w:rsid w:val="00432A96"/>
    <w:rsid w:val="004331E0"/>
    <w:rsid w:val="00440281"/>
    <w:rsid w:val="00454B3E"/>
    <w:rsid w:val="00457769"/>
    <w:rsid w:val="0047631C"/>
    <w:rsid w:val="0048753C"/>
    <w:rsid w:val="00491E3B"/>
    <w:rsid w:val="00492561"/>
    <w:rsid w:val="00492A54"/>
    <w:rsid w:val="004930D0"/>
    <w:rsid w:val="00496707"/>
    <w:rsid w:val="004A0B3A"/>
    <w:rsid w:val="004A117D"/>
    <w:rsid w:val="004A37AF"/>
    <w:rsid w:val="004A4E58"/>
    <w:rsid w:val="004B2A6A"/>
    <w:rsid w:val="004C23C7"/>
    <w:rsid w:val="004D0835"/>
    <w:rsid w:val="004D6E3B"/>
    <w:rsid w:val="004E0310"/>
    <w:rsid w:val="004E70E0"/>
    <w:rsid w:val="004F07E0"/>
    <w:rsid w:val="004F17F3"/>
    <w:rsid w:val="004F1BEB"/>
    <w:rsid w:val="004F77EF"/>
    <w:rsid w:val="005229A2"/>
    <w:rsid w:val="00524953"/>
    <w:rsid w:val="0053330A"/>
    <w:rsid w:val="00533562"/>
    <w:rsid w:val="00534048"/>
    <w:rsid w:val="00535F67"/>
    <w:rsid w:val="005368F4"/>
    <w:rsid w:val="00540149"/>
    <w:rsid w:val="00542843"/>
    <w:rsid w:val="00551AEC"/>
    <w:rsid w:val="0055234F"/>
    <w:rsid w:val="005572F1"/>
    <w:rsid w:val="00561DCA"/>
    <w:rsid w:val="005648BB"/>
    <w:rsid w:val="00573504"/>
    <w:rsid w:val="00574AD3"/>
    <w:rsid w:val="00577444"/>
    <w:rsid w:val="00577ABE"/>
    <w:rsid w:val="00580F92"/>
    <w:rsid w:val="005847BF"/>
    <w:rsid w:val="0059696D"/>
    <w:rsid w:val="005A1E71"/>
    <w:rsid w:val="005A4C5D"/>
    <w:rsid w:val="005A5246"/>
    <w:rsid w:val="005B45E9"/>
    <w:rsid w:val="005B675F"/>
    <w:rsid w:val="005B6C43"/>
    <w:rsid w:val="005C5F3A"/>
    <w:rsid w:val="005C6993"/>
    <w:rsid w:val="005D4488"/>
    <w:rsid w:val="005D67A5"/>
    <w:rsid w:val="005E44D0"/>
    <w:rsid w:val="005F3148"/>
    <w:rsid w:val="005F5E68"/>
    <w:rsid w:val="00603F0B"/>
    <w:rsid w:val="006124A5"/>
    <w:rsid w:val="0061300F"/>
    <w:rsid w:val="00613449"/>
    <w:rsid w:val="00616A21"/>
    <w:rsid w:val="00621B6C"/>
    <w:rsid w:val="00622EC5"/>
    <w:rsid w:val="00624C46"/>
    <w:rsid w:val="006301C2"/>
    <w:rsid w:val="0063023E"/>
    <w:rsid w:val="00630639"/>
    <w:rsid w:val="0063080F"/>
    <w:rsid w:val="00631221"/>
    <w:rsid w:val="00631F04"/>
    <w:rsid w:val="00632CB1"/>
    <w:rsid w:val="00633C3A"/>
    <w:rsid w:val="00633D02"/>
    <w:rsid w:val="006448C1"/>
    <w:rsid w:val="0064668D"/>
    <w:rsid w:val="00647FC9"/>
    <w:rsid w:val="0066578A"/>
    <w:rsid w:val="006701BD"/>
    <w:rsid w:val="00670ACB"/>
    <w:rsid w:val="006715C6"/>
    <w:rsid w:val="006733B7"/>
    <w:rsid w:val="0067399A"/>
    <w:rsid w:val="00682236"/>
    <w:rsid w:val="00683ED0"/>
    <w:rsid w:val="00693C8E"/>
    <w:rsid w:val="00694DB1"/>
    <w:rsid w:val="00695379"/>
    <w:rsid w:val="00697985"/>
    <w:rsid w:val="006A2267"/>
    <w:rsid w:val="006A4C3D"/>
    <w:rsid w:val="006B0CBE"/>
    <w:rsid w:val="006B3E35"/>
    <w:rsid w:val="006B3F02"/>
    <w:rsid w:val="006C4061"/>
    <w:rsid w:val="006C7EF3"/>
    <w:rsid w:val="006D7B12"/>
    <w:rsid w:val="006E4A6E"/>
    <w:rsid w:val="006E7C9E"/>
    <w:rsid w:val="006F100D"/>
    <w:rsid w:val="006F33CD"/>
    <w:rsid w:val="007039FC"/>
    <w:rsid w:val="00704E15"/>
    <w:rsid w:val="00704F65"/>
    <w:rsid w:val="007064FF"/>
    <w:rsid w:val="007077B8"/>
    <w:rsid w:val="00711A5D"/>
    <w:rsid w:val="00730D68"/>
    <w:rsid w:val="00741702"/>
    <w:rsid w:val="00742B4D"/>
    <w:rsid w:val="00744670"/>
    <w:rsid w:val="007466E0"/>
    <w:rsid w:val="007613EE"/>
    <w:rsid w:val="0076504E"/>
    <w:rsid w:val="00767F49"/>
    <w:rsid w:val="0077006A"/>
    <w:rsid w:val="0077486B"/>
    <w:rsid w:val="00775F7B"/>
    <w:rsid w:val="00780CEE"/>
    <w:rsid w:val="00780E7B"/>
    <w:rsid w:val="007842BD"/>
    <w:rsid w:val="007A23F2"/>
    <w:rsid w:val="007B0EF8"/>
    <w:rsid w:val="007B2E57"/>
    <w:rsid w:val="007B7282"/>
    <w:rsid w:val="007C3220"/>
    <w:rsid w:val="007C5315"/>
    <w:rsid w:val="007D0521"/>
    <w:rsid w:val="007D28C2"/>
    <w:rsid w:val="007D6DCF"/>
    <w:rsid w:val="007E2129"/>
    <w:rsid w:val="007F0CA8"/>
    <w:rsid w:val="007F2953"/>
    <w:rsid w:val="007F6103"/>
    <w:rsid w:val="00802585"/>
    <w:rsid w:val="00803B86"/>
    <w:rsid w:val="00806D53"/>
    <w:rsid w:val="00811EFC"/>
    <w:rsid w:val="00815235"/>
    <w:rsid w:val="0082130A"/>
    <w:rsid w:val="00831744"/>
    <w:rsid w:val="00833DAA"/>
    <w:rsid w:val="0084481F"/>
    <w:rsid w:val="0085206A"/>
    <w:rsid w:val="0086567C"/>
    <w:rsid w:val="008664B0"/>
    <w:rsid w:val="0087343D"/>
    <w:rsid w:val="00874EFA"/>
    <w:rsid w:val="00877FF3"/>
    <w:rsid w:val="008801EE"/>
    <w:rsid w:val="008862BA"/>
    <w:rsid w:val="008900CE"/>
    <w:rsid w:val="008910C4"/>
    <w:rsid w:val="00897ADB"/>
    <w:rsid w:val="008A655C"/>
    <w:rsid w:val="008C6B13"/>
    <w:rsid w:val="008D1137"/>
    <w:rsid w:val="008D12B4"/>
    <w:rsid w:val="008D4478"/>
    <w:rsid w:val="008E106F"/>
    <w:rsid w:val="008E5835"/>
    <w:rsid w:val="008E75A0"/>
    <w:rsid w:val="008F4B5E"/>
    <w:rsid w:val="008F5FCC"/>
    <w:rsid w:val="00905B89"/>
    <w:rsid w:val="00905CA0"/>
    <w:rsid w:val="00907304"/>
    <w:rsid w:val="00913735"/>
    <w:rsid w:val="00922A13"/>
    <w:rsid w:val="009245E2"/>
    <w:rsid w:val="0093563E"/>
    <w:rsid w:val="00941397"/>
    <w:rsid w:val="00941464"/>
    <w:rsid w:val="00951A50"/>
    <w:rsid w:val="00956323"/>
    <w:rsid w:val="009576F7"/>
    <w:rsid w:val="0096052D"/>
    <w:rsid w:val="00963764"/>
    <w:rsid w:val="00965DDB"/>
    <w:rsid w:val="00967E4E"/>
    <w:rsid w:val="00972E72"/>
    <w:rsid w:val="00982098"/>
    <w:rsid w:val="009875BC"/>
    <w:rsid w:val="00997FF3"/>
    <w:rsid w:val="009A19F4"/>
    <w:rsid w:val="009A37AD"/>
    <w:rsid w:val="009B2602"/>
    <w:rsid w:val="009B4BDF"/>
    <w:rsid w:val="009B613A"/>
    <w:rsid w:val="009D3220"/>
    <w:rsid w:val="009E2128"/>
    <w:rsid w:val="009E722D"/>
    <w:rsid w:val="009F0920"/>
    <w:rsid w:val="009F67E3"/>
    <w:rsid w:val="009F6E09"/>
    <w:rsid w:val="00A002C0"/>
    <w:rsid w:val="00A117B5"/>
    <w:rsid w:val="00A151C4"/>
    <w:rsid w:val="00A17B2F"/>
    <w:rsid w:val="00A20D02"/>
    <w:rsid w:val="00A23A0A"/>
    <w:rsid w:val="00A25C68"/>
    <w:rsid w:val="00A27A2A"/>
    <w:rsid w:val="00A27A58"/>
    <w:rsid w:val="00A3501E"/>
    <w:rsid w:val="00A4264D"/>
    <w:rsid w:val="00A46735"/>
    <w:rsid w:val="00A53265"/>
    <w:rsid w:val="00A707AC"/>
    <w:rsid w:val="00A70B9D"/>
    <w:rsid w:val="00A86B8B"/>
    <w:rsid w:val="00A933C2"/>
    <w:rsid w:val="00A93871"/>
    <w:rsid w:val="00AA0284"/>
    <w:rsid w:val="00AA10CA"/>
    <w:rsid w:val="00AA400A"/>
    <w:rsid w:val="00AA4CF1"/>
    <w:rsid w:val="00AA4ED1"/>
    <w:rsid w:val="00AA6EA3"/>
    <w:rsid w:val="00AB2527"/>
    <w:rsid w:val="00AC71E3"/>
    <w:rsid w:val="00AC799B"/>
    <w:rsid w:val="00AD4B8B"/>
    <w:rsid w:val="00AE0891"/>
    <w:rsid w:val="00AE5C0A"/>
    <w:rsid w:val="00AE7EE0"/>
    <w:rsid w:val="00AF08FE"/>
    <w:rsid w:val="00AF108E"/>
    <w:rsid w:val="00AF7A5C"/>
    <w:rsid w:val="00AF7C40"/>
    <w:rsid w:val="00B02E4F"/>
    <w:rsid w:val="00B038E7"/>
    <w:rsid w:val="00B04549"/>
    <w:rsid w:val="00B04D0D"/>
    <w:rsid w:val="00B05916"/>
    <w:rsid w:val="00B22CF8"/>
    <w:rsid w:val="00B409EE"/>
    <w:rsid w:val="00B44934"/>
    <w:rsid w:val="00B50930"/>
    <w:rsid w:val="00B61853"/>
    <w:rsid w:val="00B659E2"/>
    <w:rsid w:val="00B65B18"/>
    <w:rsid w:val="00B66AB3"/>
    <w:rsid w:val="00B66FE4"/>
    <w:rsid w:val="00B72781"/>
    <w:rsid w:val="00B7478A"/>
    <w:rsid w:val="00B75C13"/>
    <w:rsid w:val="00B817CA"/>
    <w:rsid w:val="00B82934"/>
    <w:rsid w:val="00B837C8"/>
    <w:rsid w:val="00B86D5E"/>
    <w:rsid w:val="00B87ADC"/>
    <w:rsid w:val="00B923AD"/>
    <w:rsid w:val="00B9321D"/>
    <w:rsid w:val="00BB166B"/>
    <w:rsid w:val="00BB5C2A"/>
    <w:rsid w:val="00BC2E31"/>
    <w:rsid w:val="00BC43DC"/>
    <w:rsid w:val="00BC4BA0"/>
    <w:rsid w:val="00BC5B91"/>
    <w:rsid w:val="00BC7E96"/>
    <w:rsid w:val="00BD2A70"/>
    <w:rsid w:val="00BD7DF5"/>
    <w:rsid w:val="00BE1A41"/>
    <w:rsid w:val="00BE5C61"/>
    <w:rsid w:val="00BE7CBB"/>
    <w:rsid w:val="00BF180A"/>
    <w:rsid w:val="00BF1D98"/>
    <w:rsid w:val="00BF3FBB"/>
    <w:rsid w:val="00C02110"/>
    <w:rsid w:val="00C03281"/>
    <w:rsid w:val="00C05D34"/>
    <w:rsid w:val="00C0601E"/>
    <w:rsid w:val="00C07FA9"/>
    <w:rsid w:val="00C13DA6"/>
    <w:rsid w:val="00C24262"/>
    <w:rsid w:val="00C30A01"/>
    <w:rsid w:val="00C34B9B"/>
    <w:rsid w:val="00C44124"/>
    <w:rsid w:val="00C44D27"/>
    <w:rsid w:val="00C47082"/>
    <w:rsid w:val="00C4792B"/>
    <w:rsid w:val="00C57665"/>
    <w:rsid w:val="00C62205"/>
    <w:rsid w:val="00C628D2"/>
    <w:rsid w:val="00C741E0"/>
    <w:rsid w:val="00C77185"/>
    <w:rsid w:val="00C8332E"/>
    <w:rsid w:val="00CA5F5B"/>
    <w:rsid w:val="00CF2E45"/>
    <w:rsid w:val="00CF3E89"/>
    <w:rsid w:val="00D02DF9"/>
    <w:rsid w:val="00D0329B"/>
    <w:rsid w:val="00D056E8"/>
    <w:rsid w:val="00D079F8"/>
    <w:rsid w:val="00D242CE"/>
    <w:rsid w:val="00D26CF4"/>
    <w:rsid w:val="00D31991"/>
    <w:rsid w:val="00D37668"/>
    <w:rsid w:val="00D528FE"/>
    <w:rsid w:val="00D61657"/>
    <w:rsid w:val="00D722C5"/>
    <w:rsid w:val="00D76D70"/>
    <w:rsid w:val="00D823BA"/>
    <w:rsid w:val="00D917C0"/>
    <w:rsid w:val="00D93514"/>
    <w:rsid w:val="00D949B0"/>
    <w:rsid w:val="00D95C8B"/>
    <w:rsid w:val="00D960A9"/>
    <w:rsid w:val="00D97A5F"/>
    <w:rsid w:val="00DA047C"/>
    <w:rsid w:val="00DA1785"/>
    <w:rsid w:val="00DA1B96"/>
    <w:rsid w:val="00DA202B"/>
    <w:rsid w:val="00DA3BF8"/>
    <w:rsid w:val="00DA47CC"/>
    <w:rsid w:val="00DA4D3E"/>
    <w:rsid w:val="00DA4E6C"/>
    <w:rsid w:val="00DB3AF4"/>
    <w:rsid w:val="00DC72A2"/>
    <w:rsid w:val="00DD5B73"/>
    <w:rsid w:val="00DD7835"/>
    <w:rsid w:val="00DD7C28"/>
    <w:rsid w:val="00DE3398"/>
    <w:rsid w:val="00DF71F5"/>
    <w:rsid w:val="00E24758"/>
    <w:rsid w:val="00E34EA3"/>
    <w:rsid w:val="00E357A7"/>
    <w:rsid w:val="00E40D1A"/>
    <w:rsid w:val="00E42840"/>
    <w:rsid w:val="00E44668"/>
    <w:rsid w:val="00E4585E"/>
    <w:rsid w:val="00E477EA"/>
    <w:rsid w:val="00E831AD"/>
    <w:rsid w:val="00E86C8E"/>
    <w:rsid w:val="00E937C1"/>
    <w:rsid w:val="00E960E0"/>
    <w:rsid w:val="00EA2844"/>
    <w:rsid w:val="00EB2A47"/>
    <w:rsid w:val="00EC169D"/>
    <w:rsid w:val="00ED6263"/>
    <w:rsid w:val="00EE6D1D"/>
    <w:rsid w:val="00EF4CCD"/>
    <w:rsid w:val="00F1088C"/>
    <w:rsid w:val="00F11A66"/>
    <w:rsid w:val="00F12738"/>
    <w:rsid w:val="00F147D4"/>
    <w:rsid w:val="00F169EC"/>
    <w:rsid w:val="00F21B2F"/>
    <w:rsid w:val="00F2261B"/>
    <w:rsid w:val="00F31083"/>
    <w:rsid w:val="00F3636D"/>
    <w:rsid w:val="00F42E67"/>
    <w:rsid w:val="00F46026"/>
    <w:rsid w:val="00F476DA"/>
    <w:rsid w:val="00F53208"/>
    <w:rsid w:val="00F53F26"/>
    <w:rsid w:val="00F568FB"/>
    <w:rsid w:val="00F57B19"/>
    <w:rsid w:val="00F62B50"/>
    <w:rsid w:val="00F67078"/>
    <w:rsid w:val="00F7267E"/>
    <w:rsid w:val="00F95648"/>
    <w:rsid w:val="00FA7864"/>
    <w:rsid w:val="00FB47A1"/>
    <w:rsid w:val="00FC1570"/>
    <w:rsid w:val="00FC2ED2"/>
    <w:rsid w:val="00FC3204"/>
    <w:rsid w:val="00FC3921"/>
    <w:rsid w:val="00FC7D01"/>
    <w:rsid w:val="00FD27D9"/>
    <w:rsid w:val="00FD3431"/>
    <w:rsid w:val="00FD3E54"/>
    <w:rsid w:val="00FD56B3"/>
    <w:rsid w:val="00FE23DF"/>
    <w:rsid w:val="00FE4393"/>
    <w:rsid w:val="00FF26F8"/>
    <w:rsid w:val="00FF4E05"/>
    <w:rsid w:val="763C1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uiPriority w:val="99"/>
  </w:style>
  <w:style w:type="paragraph" w:styleId="3">
    <w:name w:val="Body Text"/>
    <w:basedOn w:val="1"/>
    <w:link w:val="14"/>
    <w:unhideWhenUsed/>
    <w:qFormat/>
    <w:uiPriority w:val="1"/>
    <w:pPr>
      <w:widowControl w:val="0"/>
      <w:autoSpaceDE w:val="0"/>
      <w:autoSpaceDN w:val="0"/>
    </w:pPr>
    <w:rPr>
      <w:sz w:val="28"/>
      <w:szCs w:val="28"/>
      <w:lang w:val="zh-CN" w:bidi="zh-CN"/>
    </w:rPr>
  </w:style>
  <w:style w:type="paragraph" w:styleId="4">
    <w:name w:val="Balloon Text"/>
    <w:basedOn w:val="1"/>
    <w:link w:val="19"/>
    <w:semiHidden/>
    <w:unhideWhenUsed/>
    <w:uiPriority w:val="99"/>
    <w:rPr>
      <w:sz w:val="18"/>
      <w:szCs w:val="18"/>
    </w:rPr>
  </w:style>
  <w:style w:type="paragraph" w:styleId="5">
    <w:name w:val="footer"/>
    <w:basedOn w:val="1"/>
    <w:link w:val="13"/>
    <w:unhideWhenUsed/>
    <w:uiPriority w:val="99"/>
    <w:pPr>
      <w:widowControl w:val="0"/>
      <w:tabs>
        <w:tab w:val="center" w:pos="4153"/>
        <w:tab w:val="right" w:pos="8306"/>
      </w:tabs>
      <w:snapToGrid w:val="0"/>
    </w:pPr>
    <w:rPr>
      <w:rFonts w:ascii="Calibri" w:hAnsi="Calibri" w:cs="Times New Roman"/>
      <w:kern w:val="2"/>
      <w:sz w:val="18"/>
      <w:szCs w:val="18"/>
    </w:rPr>
  </w:style>
  <w:style w:type="paragraph" w:styleId="6">
    <w:name w:val="header"/>
    <w:basedOn w:val="1"/>
    <w:link w:val="12"/>
    <w:unhideWhenUsed/>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7">
    <w:name w:val="Normal (Web)"/>
    <w:basedOn w:val="1"/>
    <w:unhideWhenUsed/>
    <w:uiPriority w:val="0"/>
    <w:pPr>
      <w:widowControl w:val="0"/>
      <w:spacing w:before="100" w:beforeAutospacing="1" w:after="100" w:afterAutospacing="1"/>
    </w:pPr>
    <w:rPr>
      <w:rFonts w:ascii="Calibri" w:hAnsi="Calibri" w:cs="Times New Roman"/>
    </w:rPr>
  </w:style>
  <w:style w:type="paragraph" w:styleId="8">
    <w:name w:val="annotation subject"/>
    <w:basedOn w:val="2"/>
    <w:next w:val="2"/>
    <w:link w:val="18"/>
    <w:semiHidden/>
    <w:unhideWhenUsed/>
    <w:uiPriority w:val="99"/>
    <w:rPr>
      <w:b/>
      <w:bCs/>
    </w:rPr>
  </w:style>
  <w:style w:type="character" w:styleId="11">
    <w:name w:val="annotation reference"/>
    <w:basedOn w:val="10"/>
    <w:semiHidden/>
    <w:unhideWhenUsed/>
    <w:uiPriority w:val="99"/>
    <w:rPr>
      <w:sz w:val="21"/>
      <w:szCs w:val="21"/>
    </w:rPr>
  </w:style>
  <w:style w:type="character" w:customStyle="1" w:styleId="12">
    <w:name w:val="页眉 字符"/>
    <w:basedOn w:val="10"/>
    <w:link w:val="6"/>
    <w:uiPriority w:val="99"/>
    <w:rPr>
      <w:sz w:val="18"/>
      <w:szCs w:val="18"/>
    </w:rPr>
  </w:style>
  <w:style w:type="character" w:customStyle="1" w:styleId="13">
    <w:name w:val="页脚 字符"/>
    <w:basedOn w:val="10"/>
    <w:link w:val="5"/>
    <w:uiPriority w:val="99"/>
    <w:rPr>
      <w:sz w:val="18"/>
      <w:szCs w:val="18"/>
    </w:rPr>
  </w:style>
  <w:style w:type="character" w:customStyle="1" w:styleId="14">
    <w:name w:val="正文文本 字符"/>
    <w:basedOn w:val="10"/>
    <w:link w:val="3"/>
    <w:uiPriority w:val="1"/>
    <w:rPr>
      <w:rFonts w:ascii="宋体" w:hAnsi="宋体" w:eastAsia="宋体" w:cs="宋体"/>
      <w:kern w:val="0"/>
      <w:sz w:val="28"/>
      <w:szCs w:val="28"/>
      <w:lang w:val="zh-CN" w:bidi="zh-CN"/>
    </w:rPr>
  </w:style>
  <w:style w:type="character" w:customStyle="1" w:styleId="15">
    <w:name w:val="fontstyle01"/>
    <w:basedOn w:val="10"/>
    <w:uiPriority w:val="0"/>
    <w:rPr>
      <w:rFonts w:hint="eastAsia" w:ascii="仿宋_GB2312" w:eastAsia="仿宋_GB2312"/>
      <w:color w:val="000000"/>
      <w:sz w:val="32"/>
      <w:szCs w:val="32"/>
    </w:rPr>
  </w:style>
  <w:style w:type="character" w:customStyle="1" w:styleId="16">
    <w:name w:val="fontstyle21"/>
    <w:basedOn w:val="10"/>
    <w:uiPriority w:val="0"/>
    <w:rPr>
      <w:rFonts w:hint="default" w:ascii="VL-Gothic-Regular" w:hAnsi="VL-Gothic-Regular"/>
      <w:color w:val="000000"/>
      <w:sz w:val="32"/>
      <w:szCs w:val="32"/>
    </w:rPr>
  </w:style>
  <w:style w:type="character" w:customStyle="1" w:styleId="17">
    <w:name w:val="批注文字 字符"/>
    <w:basedOn w:val="10"/>
    <w:link w:val="2"/>
    <w:semiHidden/>
    <w:uiPriority w:val="99"/>
    <w:rPr>
      <w:rFonts w:ascii="宋体" w:hAnsi="宋体" w:eastAsia="宋体" w:cs="宋体"/>
      <w:kern w:val="0"/>
      <w:sz w:val="24"/>
      <w:szCs w:val="24"/>
    </w:rPr>
  </w:style>
  <w:style w:type="character" w:customStyle="1" w:styleId="18">
    <w:name w:val="批注主题 字符"/>
    <w:basedOn w:val="17"/>
    <w:link w:val="8"/>
    <w:semiHidden/>
    <w:uiPriority w:val="99"/>
    <w:rPr>
      <w:rFonts w:ascii="宋体" w:hAnsi="宋体" w:eastAsia="宋体" w:cs="宋体"/>
      <w:b/>
      <w:bCs/>
      <w:kern w:val="0"/>
      <w:sz w:val="24"/>
      <w:szCs w:val="24"/>
    </w:rPr>
  </w:style>
  <w:style w:type="character" w:customStyle="1" w:styleId="19">
    <w:name w:val="批注框文本 字符"/>
    <w:basedOn w:val="10"/>
    <w:link w:val="4"/>
    <w:semiHidden/>
    <w:uiPriority w:val="99"/>
    <w:rPr>
      <w:rFonts w:ascii="宋体" w:hAnsi="宋体" w:eastAsia="宋体" w:cs="宋体"/>
      <w:kern w:val="0"/>
      <w:sz w:val="18"/>
      <w:szCs w:val="18"/>
    </w:rPr>
  </w:style>
  <w:style w:type="paragraph" w:customStyle="1" w:styleId="20">
    <w:name w:val="Revision"/>
    <w:hidden/>
    <w:semiHidden/>
    <w:uiPriority w:val="99"/>
    <w:rPr>
      <w:rFonts w:ascii="宋体" w:hAnsi="宋体" w:eastAsia="宋体" w:cs="宋体"/>
      <w:kern w:val="0"/>
      <w:sz w:val="24"/>
      <w:szCs w:val="24"/>
      <w:lang w:val="en-US" w:eastAsia="zh-CN" w:bidi="ar-SA"/>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e0e1c1-cf93-4593-bf48-c61812d64fe5" xsi:nil="true"/>
    <lcf76f155ced4ddcb4097134ff3c332f xmlns="abeafdf7-c9b4-4e22-9be9-5b04760bbb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B1F55457EE10478D9D113C465DF996" ma:contentTypeVersion="11" ma:contentTypeDescription="新建文档。" ma:contentTypeScope="" ma:versionID="176c4caf956f0ed33b2da38c193efc7d">
  <xsd:schema xmlns:xsd="http://www.w3.org/2001/XMLSchema" xmlns:xs="http://www.w3.org/2001/XMLSchema" xmlns:p="http://schemas.microsoft.com/office/2006/metadata/properties" xmlns:ns2="abeafdf7-c9b4-4e22-9be9-5b04760bbbd2" xmlns:ns3="d6e0e1c1-cf93-4593-bf48-c61812d64fe5" targetNamespace="http://schemas.microsoft.com/office/2006/metadata/properties" ma:root="true" ma:fieldsID="82bc6d6cab350eb60eb773f5c11b7641" ns2:_="" ns3:_="">
    <xsd:import namespace="abeafdf7-c9b4-4e22-9be9-5b04760bbbd2"/>
    <xsd:import namespace="d6e0e1c1-cf93-4593-bf48-c61812d64f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afdf7-c9b4-4e22-9be9-5b04760bb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图像标记" ma:readOnly="false" ma:fieldId="{5cf76f15-5ced-4ddc-b409-7134ff3c332f}" ma:taxonomyMulti="true" ma:sspId="a7d57b7f-a0b7-42e9-9ba0-28245dc033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0e1c1-cf93-4593-bf48-c61812d64f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2c05f7-43cb-4240-83e0-f2bbf42d13ea}" ma:internalName="TaxCatchAll" ma:showField="CatchAllData" ma:web="d6e0e1c1-cf93-4593-bf48-c61812d64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961E8-8F4F-45D4-BA8E-9747AE61A627}">
  <ds:schemaRefs/>
</ds:datastoreItem>
</file>

<file path=customXml/itemProps2.xml><?xml version="1.0" encoding="utf-8"?>
<ds:datastoreItem xmlns:ds="http://schemas.openxmlformats.org/officeDocument/2006/customXml" ds:itemID="{4A6A5D81-A611-4365-A460-9B1A6867627D}">
  <ds:schemaRefs/>
</ds:datastoreItem>
</file>

<file path=customXml/itemProps3.xml><?xml version="1.0" encoding="utf-8"?>
<ds:datastoreItem xmlns:ds="http://schemas.openxmlformats.org/officeDocument/2006/customXml" ds:itemID="{4F1F3E7C-D707-4F8A-861C-319EF79CB46C}">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1995</Words>
  <Characters>2023</Characters>
  <Lines>14</Lines>
  <Paragraphs>4</Paragraphs>
  <TotalTime>348</TotalTime>
  <ScaleCrop>false</ScaleCrop>
  <LinksUpToDate>false</LinksUpToDate>
  <CharactersWithSpaces>2023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2024-08-31T14:03:00Z</dcterms:created>
  <dc:creator>admin</dc:creator>
  <cp:lastModifiedBy>多多鱼</cp:lastModifiedBy>
  <dcterms:modified xsi:type="dcterms:W3CDTF">2024-11-15T09:11:08Z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0x010100C3B1F55457EE10478D9D113C465DF996</vt:lpwstr>
  </property>
  <property fmtid="{D5CDD505-2E9C-101B-9397-08002B2CF9AE}" pid="3" name="MediaServiceImageTags">
    <vt:lpwstr/>
  </property>
  <property fmtid="{D5CDD505-2E9C-101B-9397-08002B2CF9AE}" pid="4" name="KSOProductBuildVer">
    <vt:lpwstr>2052-12.1.0.18608</vt:lpwstr>
  </property>
  <property fmtid="{D5CDD505-2E9C-101B-9397-08002B2CF9AE}" pid="5" name="ICV">
    <vt:lpwstr>5FE7E8CCE0434834AFF9F920F1CAFC2D_12</vt:lpwstr>
  </property>
</Properties>
</file>