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DA6" w:rsidRDefault="00BE3DA6">
      <w:pPr>
        <w:jc w:val="center"/>
        <w:rPr>
          <w:b/>
          <w:bCs/>
          <w:sz w:val="52"/>
          <w:szCs w:val="52"/>
        </w:rPr>
      </w:pPr>
    </w:p>
    <w:p w:rsidR="00BE3DA6" w:rsidRDefault="00DB6529"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东南大学</w:t>
      </w:r>
    </w:p>
    <w:p w:rsidR="00BE3DA6" w:rsidRDefault="00DB6529">
      <w:pPr>
        <w:jc w:val="center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因公出国</w:t>
      </w:r>
      <w:r>
        <w:rPr>
          <w:rFonts w:hint="eastAsia"/>
          <w:b/>
          <w:bCs/>
          <w:sz w:val="72"/>
          <w:szCs w:val="72"/>
        </w:rPr>
        <w:t>-</w:t>
      </w:r>
      <w:r>
        <w:rPr>
          <w:rFonts w:hint="eastAsia"/>
          <w:b/>
          <w:bCs/>
          <w:sz w:val="72"/>
          <w:szCs w:val="72"/>
        </w:rPr>
        <w:t>教师</w:t>
      </w:r>
    </w:p>
    <w:p w:rsidR="00BE3DA6" w:rsidRDefault="00BE3DA6">
      <w:pPr>
        <w:jc w:val="center"/>
        <w:rPr>
          <w:b/>
          <w:bCs/>
          <w:sz w:val="72"/>
          <w:szCs w:val="72"/>
        </w:rPr>
      </w:pPr>
    </w:p>
    <w:p w:rsidR="00BE3DA6" w:rsidRDefault="00DB6529">
      <w:pPr>
        <w:jc w:val="center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操</w:t>
      </w:r>
    </w:p>
    <w:p w:rsidR="00BE3DA6" w:rsidRDefault="00DB6529">
      <w:pPr>
        <w:jc w:val="center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作</w:t>
      </w:r>
    </w:p>
    <w:p w:rsidR="00BE3DA6" w:rsidRDefault="00DB6529">
      <w:pPr>
        <w:jc w:val="center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手</w:t>
      </w:r>
    </w:p>
    <w:p w:rsidR="00BE3DA6" w:rsidRDefault="00DB6529">
      <w:pPr>
        <w:jc w:val="center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册</w:t>
      </w:r>
    </w:p>
    <w:p w:rsidR="00BE3DA6" w:rsidRDefault="00BE3DA6">
      <w:pPr>
        <w:jc w:val="center"/>
        <w:rPr>
          <w:b/>
          <w:bCs/>
          <w:sz w:val="72"/>
          <w:szCs w:val="72"/>
        </w:rPr>
      </w:pPr>
    </w:p>
    <w:p w:rsidR="00BE3DA6" w:rsidRDefault="00BE3DA6">
      <w:pPr>
        <w:jc w:val="center"/>
        <w:rPr>
          <w:b/>
          <w:bCs/>
          <w:sz w:val="72"/>
          <w:szCs w:val="72"/>
        </w:rPr>
      </w:pPr>
    </w:p>
    <w:p w:rsidR="00BE3DA6" w:rsidRDefault="00BE3DA6">
      <w:pPr>
        <w:rPr>
          <w:sz w:val="72"/>
        </w:rPr>
      </w:pPr>
    </w:p>
    <w:p w:rsidR="00BE3DA6" w:rsidRDefault="00BE3DA6">
      <w:pPr>
        <w:tabs>
          <w:tab w:val="left" w:pos="636"/>
        </w:tabs>
        <w:jc w:val="left"/>
      </w:pPr>
    </w:p>
    <w:p w:rsidR="00BE3DA6" w:rsidRDefault="00BE3DA6">
      <w:pPr>
        <w:tabs>
          <w:tab w:val="left" w:pos="636"/>
        </w:tabs>
        <w:jc w:val="left"/>
      </w:pPr>
    </w:p>
    <w:p w:rsidR="00BE3DA6" w:rsidRDefault="00DB6529">
      <w:pPr>
        <w:pBdr>
          <w:top w:val="single" w:sz="4" w:space="1" w:color="auto"/>
        </w:pBdr>
        <w:spacing w:line="360" w:lineRule="auto"/>
        <w:ind w:firstLineChars="200" w:firstLine="361"/>
        <w:rPr>
          <w:rFonts w:ascii="Arial" w:eastAsia="黑体" w:hAnsi="Arial" w:cs="Arial"/>
          <w:b/>
          <w:sz w:val="18"/>
          <w:szCs w:val="18"/>
        </w:rPr>
      </w:pPr>
      <w:r>
        <w:rPr>
          <w:rFonts w:ascii="Arial" w:eastAsia="黑体" w:hAnsi="Arial" w:cs="Arial"/>
          <w:b/>
          <w:sz w:val="18"/>
          <w:szCs w:val="18"/>
        </w:rPr>
        <w:t>版权声明和保密须知</w:t>
      </w:r>
    </w:p>
    <w:p w:rsidR="00BE3DA6" w:rsidRDefault="00DB6529">
      <w:pPr>
        <w:spacing w:line="360" w:lineRule="auto"/>
        <w:ind w:firstLineChars="200" w:firstLine="360"/>
        <w:rPr>
          <w:rFonts w:ascii="Arial" w:eastAsia="黑体" w:hAnsi="Arial" w:cs="Arial"/>
          <w:sz w:val="18"/>
          <w:szCs w:val="18"/>
        </w:rPr>
      </w:pPr>
      <w:r>
        <w:rPr>
          <w:rFonts w:ascii="Arial" w:eastAsia="黑体" w:hAnsi="Arial" w:cs="Arial"/>
          <w:sz w:val="18"/>
          <w:szCs w:val="18"/>
        </w:rPr>
        <w:t>本文件中出现的任何文字叙述、文档格式、插图、照片、方法、过程等内容，除另有特别注明，版权均属</w:t>
      </w:r>
      <w:r>
        <w:rPr>
          <w:rFonts w:ascii="Arial" w:eastAsia="黑体" w:hAnsi="Arial" w:cs="Arial" w:hint="eastAsia"/>
          <w:sz w:val="18"/>
          <w:szCs w:val="18"/>
        </w:rPr>
        <w:t>江苏金智教育信息股份有限公司</w:t>
      </w:r>
      <w:r>
        <w:rPr>
          <w:rFonts w:ascii="Arial" w:eastAsia="黑体" w:hAnsi="Arial" w:cs="Arial"/>
          <w:sz w:val="18"/>
          <w:szCs w:val="18"/>
        </w:rPr>
        <w:t>所有，受到有关产权及版权法保护。任何单位和个人未经</w:t>
      </w:r>
      <w:r>
        <w:rPr>
          <w:rFonts w:ascii="Arial" w:eastAsia="黑体" w:hAnsi="Arial" w:cs="Arial" w:hint="eastAsia"/>
          <w:sz w:val="18"/>
          <w:szCs w:val="18"/>
        </w:rPr>
        <w:t>江苏金智教育信息股份有限公司</w:t>
      </w:r>
      <w:r>
        <w:rPr>
          <w:rFonts w:ascii="Arial" w:eastAsia="黑体" w:hAnsi="Arial" w:cs="Arial"/>
          <w:sz w:val="18"/>
          <w:szCs w:val="18"/>
        </w:rPr>
        <w:t>的书面授权许可，不得复制或引用本文件的任何片断，无论通过电子形式或非电子形式。</w:t>
      </w:r>
    </w:p>
    <w:p w:rsidR="00BE3DA6" w:rsidRDefault="00DB6529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eastAsia="黑体" w:hAnsi="Arial" w:cs="Arial"/>
          <w:b/>
          <w:sz w:val="18"/>
          <w:szCs w:val="18"/>
        </w:rPr>
        <w:t>Copyright © 20</w:t>
      </w:r>
      <w:r>
        <w:rPr>
          <w:rFonts w:ascii="Arial" w:eastAsia="黑体" w:hAnsi="Arial" w:cs="Arial" w:hint="eastAsia"/>
          <w:b/>
          <w:sz w:val="18"/>
          <w:szCs w:val="18"/>
        </w:rPr>
        <w:t>1</w:t>
      </w:r>
      <w:r>
        <w:rPr>
          <w:rFonts w:ascii="Arial" w:eastAsia="黑体" w:hAnsi="Arial" w:cs="Arial" w:hint="eastAsia"/>
          <w:b/>
          <w:sz w:val="18"/>
          <w:szCs w:val="18"/>
        </w:rPr>
        <w:t>8</w:t>
      </w:r>
      <w:r>
        <w:rPr>
          <w:rFonts w:ascii="Arial" w:eastAsia="黑体" w:hAnsi="Arial" w:cs="Arial" w:hint="eastAsia"/>
          <w:b/>
          <w:sz w:val="18"/>
          <w:szCs w:val="18"/>
        </w:rPr>
        <w:t xml:space="preserve"> </w:t>
      </w:r>
      <w:r>
        <w:rPr>
          <w:rFonts w:ascii="Arial" w:eastAsia="黑体" w:hAnsi="Arial" w:cs="Arial" w:hint="eastAsia"/>
          <w:b/>
          <w:sz w:val="18"/>
          <w:szCs w:val="18"/>
        </w:rPr>
        <w:t>江苏金智教育信息股份有限公司</w:t>
      </w:r>
      <w:r>
        <w:rPr>
          <w:rFonts w:ascii="Arial" w:eastAsia="黑体" w:hAnsi="Arial" w:cs="Arial"/>
          <w:b/>
          <w:sz w:val="18"/>
          <w:szCs w:val="18"/>
        </w:rPr>
        <w:t xml:space="preserve"> </w:t>
      </w:r>
      <w:r>
        <w:rPr>
          <w:rFonts w:ascii="Arial" w:eastAsia="黑体" w:hAnsi="Arial" w:cs="Arial"/>
          <w:b/>
          <w:sz w:val="18"/>
          <w:szCs w:val="18"/>
        </w:rPr>
        <w:t>版权所有</w:t>
      </w:r>
    </w:p>
    <w:p w:rsidR="00BE3DA6" w:rsidRDefault="00BE3DA6">
      <w:pPr>
        <w:tabs>
          <w:tab w:val="left" w:pos="636"/>
        </w:tabs>
        <w:jc w:val="left"/>
      </w:pPr>
    </w:p>
    <w:p w:rsidR="00BE3DA6" w:rsidRDefault="00BE3DA6">
      <w:pPr>
        <w:tabs>
          <w:tab w:val="left" w:pos="636"/>
        </w:tabs>
        <w:jc w:val="left"/>
      </w:pPr>
    </w:p>
    <w:p w:rsidR="00BE3DA6" w:rsidRDefault="00BE3DA6">
      <w:pPr>
        <w:tabs>
          <w:tab w:val="left" w:pos="636"/>
        </w:tabs>
        <w:jc w:val="left"/>
      </w:pPr>
    </w:p>
    <w:p w:rsidR="00BE3DA6" w:rsidRDefault="00DB6529">
      <w:pPr>
        <w:pStyle w:val="1"/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登陆途径</w:t>
      </w:r>
    </w:p>
    <w:p w:rsidR="00BE3DA6" w:rsidRDefault="00DB6529">
      <w:pPr>
        <w:rPr>
          <w:rFonts w:asciiTheme="minorEastAsia" w:hAnsiTheme="minorEastAsia" w:cstheme="minorEastAsia"/>
          <w:b/>
          <w:sz w:val="24"/>
          <w:highlight w:val="yellow"/>
        </w:rPr>
      </w:pPr>
      <w:r>
        <w:rPr>
          <w:rFonts w:asciiTheme="minorEastAsia" w:hAnsiTheme="minorEastAsia" w:cstheme="minorEastAsia" w:hint="eastAsia"/>
          <w:b/>
          <w:sz w:val="24"/>
          <w:highlight w:val="yellow"/>
        </w:rPr>
        <w:t>登陆途径</w:t>
      </w:r>
      <w:r>
        <w:rPr>
          <w:rFonts w:asciiTheme="minorEastAsia" w:hAnsiTheme="minorEastAsia" w:cstheme="minorEastAsia" w:hint="eastAsia"/>
          <w:b/>
          <w:sz w:val="24"/>
          <w:highlight w:val="yellow"/>
        </w:rPr>
        <w:t>一：</w:t>
      </w:r>
    </w:p>
    <w:p w:rsidR="00BE3DA6" w:rsidRDefault="00DB6529">
      <w:pPr>
        <w:rPr>
          <w:rFonts w:asciiTheme="minorEastAsia" w:hAnsiTheme="minorEastAsia" w:cstheme="minorEastAsia"/>
          <w:bCs/>
          <w:sz w:val="24"/>
        </w:rPr>
      </w:pPr>
      <w:r>
        <w:rPr>
          <w:rFonts w:asciiTheme="minorEastAsia" w:hAnsiTheme="minorEastAsia" w:cstheme="minorEastAsia" w:hint="eastAsia"/>
          <w:bCs/>
          <w:sz w:val="24"/>
        </w:rPr>
        <w:t>（</w:t>
      </w:r>
      <w:r>
        <w:rPr>
          <w:rFonts w:asciiTheme="minorEastAsia" w:hAnsiTheme="minorEastAsia" w:cstheme="minorEastAsia" w:hint="eastAsia"/>
          <w:bCs/>
          <w:sz w:val="24"/>
        </w:rPr>
        <w:t>1</w:t>
      </w:r>
      <w:r>
        <w:rPr>
          <w:rFonts w:asciiTheme="minorEastAsia" w:hAnsiTheme="minorEastAsia" w:cstheme="minorEastAsia" w:hint="eastAsia"/>
          <w:bCs/>
          <w:sz w:val="24"/>
        </w:rPr>
        <w:t>）打开浏览器，进入东南大学官网（</w:t>
      </w:r>
      <w:proofErr w:type="spellStart"/>
      <w:r>
        <w:rPr>
          <w:rFonts w:asciiTheme="minorEastAsia" w:hAnsiTheme="minorEastAsia" w:cstheme="minorEastAsia" w:hint="eastAsia"/>
          <w:bCs/>
          <w:sz w:val="24"/>
        </w:rPr>
        <w:t>www.seu.edu.cn</w:t>
      </w:r>
      <w:proofErr w:type="spellEnd"/>
      <w:r>
        <w:rPr>
          <w:rFonts w:asciiTheme="minorEastAsia" w:hAnsiTheme="minorEastAsia" w:cstheme="minorEastAsia" w:hint="eastAsia"/>
          <w:bCs/>
          <w:sz w:val="24"/>
        </w:rPr>
        <w:t>），在右侧菜单栏处，找到“校园信息门户”，点击进入，如图</w:t>
      </w:r>
      <w:r>
        <w:rPr>
          <w:rFonts w:asciiTheme="minorEastAsia" w:hAnsiTheme="minorEastAsia" w:cstheme="minorEastAsia" w:hint="eastAsia"/>
          <w:bCs/>
          <w:sz w:val="24"/>
        </w:rPr>
        <w:t>1</w:t>
      </w:r>
      <w:r>
        <w:rPr>
          <w:rFonts w:asciiTheme="minorEastAsia" w:hAnsiTheme="minorEastAsia" w:cstheme="minorEastAsia" w:hint="eastAsia"/>
          <w:bCs/>
          <w:sz w:val="24"/>
        </w:rPr>
        <w:t>。</w:t>
      </w:r>
    </w:p>
    <w:p w:rsidR="00BE3DA6" w:rsidRDefault="00DB6529">
      <w:r>
        <w:rPr>
          <w:noProof/>
        </w:rPr>
        <w:drawing>
          <wp:inline distT="0" distB="0" distL="114300" distR="114300">
            <wp:extent cx="5268595" cy="2692400"/>
            <wp:effectExtent l="0" t="0" r="8255" b="1270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3DA6" w:rsidRDefault="00DB6529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</w:p>
    <w:p w:rsidR="00BE3DA6" w:rsidRDefault="00DB6529">
      <w:pPr>
        <w:numPr>
          <w:ilvl w:val="0"/>
          <w:numId w:val="2"/>
        </w:numPr>
        <w:tabs>
          <w:tab w:val="left" w:pos="636"/>
        </w:tabs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登陆后点击右上角的网上办事大厅（</w:t>
      </w:r>
      <w:r>
        <w:rPr>
          <w:rFonts w:asciiTheme="minorEastAsia" w:hAnsiTheme="minorEastAsia" w:cstheme="minorEastAsia" w:hint="eastAsia"/>
          <w:sz w:val="24"/>
        </w:rPr>
        <w:t>Beta</w:t>
      </w:r>
      <w:r>
        <w:rPr>
          <w:rFonts w:asciiTheme="minorEastAsia" w:hAnsiTheme="minorEastAsia" w:cstheme="minorEastAsia" w:hint="eastAsia"/>
          <w:sz w:val="24"/>
        </w:rPr>
        <w:t>），进行新平台登陆。如图</w:t>
      </w:r>
      <w:r>
        <w:rPr>
          <w:rFonts w:asciiTheme="minorEastAsia" w:hAnsiTheme="minorEastAsia" w:cstheme="minorEastAsia" w:hint="eastAsia"/>
          <w:sz w:val="24"/>
        </w:rPr>
        <w:t>2</w:t>
      </w:r>
      <w:r>
        <w:rPr>
          <w:rFonts w:asciiTheme="minorEastAsia" w:hAnsiTheme="minorEastAsia" w:cstheme="minorEastAsia" w:hint="eastAsia"/>
          <w:sz w:val="24"/>
        </w:rPr>
        <w:t>：</w:t>
      </w:r>
    </w:p>
    <w:p w:rsidR="00BE3DA6" w:rsidRDefault="00DB6529">
      <w:r>
        <w:rPr>
          <w:noProof/>
        </w:rPr>
        <w:drawing>
          <wp:inline distT="0" distB="0" distL="114300" distR="114300">
            <wp:extent cx="5269230" cy="2823845"/>
            <wp:effectExtent l="0" t="0" r="7620" b="1460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3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图</w:t>
      </w:r>
      <w:r>
        <w:rPr>
          <w:rFonts w:asciiTheme="minorEastAsia" w:hAnsiTheme="minorEastAsia" w:cstheme="minorEastAsia" w:hint="eastAsia"/>
          <w:sz w:val="24"/>
        </w:rPr>
        <w:t>2</w:t>
      </w:r>
    </w:p>
    <w:p w:rsidR="00BE3DA6" w:rsidRDefault="00BE3DA6">
      <w:pPr>
        <w:jc w:val="center"/>
      </w:pPr>
    </w:p>
    <w:p w:rsidR="00BE3DA6" w:rsidRDefault="00BE3DA6">
      <w:pPr>
        <w:tabs>
          <w:tab w:val="left" w:pos="636"/>
        </w:tabs>
        <w:spacing w:line="360" w:lineRule="auto"/>
        <w:jc w:val="left"/>
        <w:rPr>
          <w:rFonts w:asciiTheme="minorEastAsia" w:hAnsiTheme="minorEastAsia" w:cstheme="minorEastAsia"/>
          <w:b/>
          <w:sz w:val="24"/>
          <w:highlight w:val="yellow"/>
        </w:rPr>
      </w:pPr>
    </w:p>
    <w:p w:rsidR="00BE3DA6" w:rsidRDefault="00DB6529">
      <w:pPr>
        <w:tabs>
          <w:tab w:val="left" w:pos="636"/>
        </w:tabs>
        <w:spacing w:line="360" w:lineRule="auto"/>
        <w:jc w:val="left"/>
        <w:rPr>
          <w:rFonts w:asciiTheme="minorEastAsia" w:hAnsiTheme="minorEastAsia" w:cstheme="minorEastAsia"/>
          <w:b/>
          <w:sz w:val="24"/>
          <w:highlight w:val="yellow"/>
        </w:rPr>
      </w:pPr>
      <w:r>
        <w:rPr>
          <w:rFonts w:asciiTheme="minorEastAsia" w:hAnsiTheme="minorEastAsia" w:cstheme="minorEastAsia" w:hint="eastAsia"/>
          <w:b/>
          <w:sz w:val="24"/>
          <w:highlight w:val="yellow"/>
        </w:rPr>
        <w:lastRenderedPageBreak/>
        <w:t>登陆途径</w:t>
      </w:r>
      <w:r>
        <w:rPr>
          <w:rFonts w:asciiTheme="minorEastAsia" w:hAnsiTheme="minorEastAsia" w:cstheme="minorEastAsia" w:hint="eastAsia"/>
          <w:b/>
          <w:sz w:val="24"/>
          <w:highlight w:val="yellow"/>
        </w:rPr>
        <w:t>二</w:t>
      </w:r>
      <w:r>
        <w:rPr>
          <w:rFonts w:asciiTheme="minorEastAsia" w:hAnsiTheme="minorEastAsia" w:cstheme="minorEastAsia" w:hint="eastAsia"/>
          <w:b/>
          <w:sz w:val="24"/>
          <w:highlight w:val="yellow"/>
        </w:rPr>
        <w:t>：</w:t>
      </w:r>
    </w:p>
    <w:p w:rsidR="00BE3DA6" w:rsidRDefault="00DB6529">
      <w:pPr>
        <w:tabs>
          <w:tab w:val="left" w:pos="636"/>
        </w:tabs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打开浏览器（</w:t>
      </w:r>
      <w:r>
        <w:rPr>
          <w:rFonts w:asciiTheme="minorEastAsia" w:hAnsiTheme="minorEastAsia" w:cstheme="minorEastAsia" w:hint="eastAsia"/>
          <w:sz w:val="24"/>
        </w:rPr>
        <w:t>360</w:t>
      </w:r>
      <w:r>
        <w:rPr>
          <w:rFonts w:asciiTheme="minorEastAsia" w:hAnsiTheme="minorEastAsia" w:cstheme="minorEastAsia" w:hint="eastAsia"/>
          <w:sz w:val="24"/>
        </w:rPr>
        <w:t>极速模式、谷歌浏览器），在地址栏中输入</w:t>
      </w:r>
      <w:r>
        <w:rPr>
          <w:rFonts w:asciiTheme="minorEastAsia" w:hAnsiTheme="minorEastAsia" w:cstheme="minorEastAsia" w:hint="eastAsia"/>
          <w:sz w:val="24"/>
        </w:rPr>
        <w:t>：</w:t>
      </w:r>
      <w:hyperlink r:id="rId11" w:history="1">
        <w:r>
          <w:rPr>
            <w:rStyle w:val="a7"/>
            <w:rFonts w:asciiTheme="minorEastAsia" w:hAnsiTheme="minorEastAsia" w:cstheme="minorEastAsia" w:hint="eastAsia"/>
            <w:sz w:val="24"/>
          </w:rPr>
          <w:t>http://ehall.seu.edu.cn</w:t>
        </w:r>
      </w:hyperlink>
      <w:r>
        <w:rPr>
          <w:rFonts w:asciiTheme="minorEastAsia" w:hAnsiTheme="minorEastAsia" w:cstheme="minorEastAsia" w:hint="eastAsia"/>
          <w:sz w:val="24"/>
        </w:rPr>
        <w:t>，登陆账号为一卡通号及其密码。如图</w:t>
      </w:r>
      <w:r>
        <w:rPr>
          <w:rFonts w:asciiTheme="minorEastAsia" w:hAnsiTheme="minorEastAsia" w:cstheme="minorEastAsia" w:hint="eastAsia"/>
          <w:sz w:val="24"/>
        </w:rPr>
        <w:t>1</w:t>
      </w:r>
      <w:r>
        <w:rPr>
          <w:rFonts w:asciiTheme="minorEastAsia" w:hAnsiTheme="minorEastAsia" w:cstheme="minorEastAsia" w:hint="eastAsia"/>
          <w:sz w:val="24"/>
        </w:rPr>
        <w:t>：</w:t>
      </w:r>
    </w:p>
    <w:p w:rsidR="00BE3DA6" w:rsidRDefault="00DB6529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327650" cy="2724785"/>
            <wp:effectExtent l="0" t="0" r="6350" b="184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724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3DA6" w:rsidRDefault="00BE3DA6">
      <w:pPr>
        <w:tabs>
          <w:tab w:val="left" w:pos="636"/>
        </w:tabs>
        <w:jc w:val="left"/>
      </w:pPr>
    </w:p>
    <w:p w:rsidR="00BE3DA6" w:rsidRDefault="00DB6529">
      <w:pPr>
        <w:tabs>
          <w:tab w:val="left" w:pos="636"/>
        </w:tabs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</w:p>
    <w:p w:rsidR="00BE3DA6" w:rsidRDefault="00DB6529">
      <w:pPr>
        <w:pStyle w:val="a8"/>
        <w:numPr>
          <w:ilvl w:val="0"/>
          <w:numId w:val="3"/>
        </w:numPr>
        <w:tabs>
          <w:tab w:val="left" w:pos="636"/>
        </w:tabs>
        <w:ind w:firstLineChars="0"/>
        <w:jc w:val="left"/>
        <w:outlineLvl w:val="0"/>
        <w:rPr>
          <w:rFonts w:asciiTheme="majorEastAsia" w:eastAsiaTheme="majorEastAsia" w:hAnsiTheme="majorEastAsia" w:cstheme="majorEastAsia"/>
          <w:b/>
          <w:bCs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b/>
          <w:bCs/>
          <w:sz w:val="28"/>
          <w:szCs w:val="28"/>
        </w:rPr>
        <w:t>因公出国（教师）</w:t>
      </w:r>
      <w:r>
        <w:rPr>
          <w:rFonts w:asciiTheme="majorEastAsia" w:eastAsiaTheme="majorEastAsia" w:hAnsiTheme="majorEastAsia" w:cstheme="majorEastAsia" w:hint="eastAsia"/>
          <w:b/>
          <w:bCs/>
          <w:sz w:val="28"/>
          <w:szCs w:val="28"/>
        </w:rPr>
        <w:t>所在位置</w:t>
      </w:r>
    </w:p>
    <w:p w:rsidR="00BE3DA6" w:rsidRDefault="00DB6529">
      <w:pPr>
        <w:pStyle w:val="a8"/>
        <w:tabs>
          <w:tab w:val="left" w:pos="636"/>
        </w:tabs>
        <w:ind w:left="482"/>
        <w:rPr>
          <w:szCs w:val="21"/>
        </w:rPr>
      </w:pPr>
      <w:r>
        <w:rPr>
          <w:rFonts w:hint="eastAsia"/>
          <w:szCs w:val="21"/>
        </w:rPr>
        <w:t>登陆网上办事大厅后，应用菜单会自动弹出，选择“</w:t>
      </w:r>
      <w:r>
        <w:rPr>
          <w:rFonts w:hint="eastAsia"/>
          <w:szCs w:val="21"/>
        </w:rPr>
        <w:t>外事服务</w:t>
      </w:r>
      <w:r>
        <w:rPr>
          <w:rFonts w:hint="eastAsia"/>
          <w:szCs w:val="21"/>
        </w:rPr>
        <w:t>”类别，即可看到</w:t>
      </w:r>
      <w:r>
        <w:rPr>
          <w:rFonts w:asciiTheme="minorEastAsia" w:hAnsiTheme="minorEastAsia" w:cstheme="minorEastAsia" w:hint="eastAsia"/>
          <w:szCs w:val="21"/>
        </w:rPr>
        <w:t>因公出国（教师）</w:t>
      </w:r>
      <w:r>
        <w:rPr>
          <w:rFonts w:hint="eastAsia"/>
          <w:szCs w:val="21"/>
        </w:rPr>
        <w:t>，如</w:t>
      </w:r>
      <w:r>
        <w:rPr>
          <w:rFonts w:asciiTheme="minorEastAsia" w:hAnsiTheme="minorEastAsia" w:cstheme="minorEastAsia" w:hint="eastAsia"/>
          <w:szCs w:val="21"/>
        </w:rPr>
        <w:t>图</w:t>
      </w:r>
      <w:r>
        <w:rPr>
          <w:rFonts w:asciiTheme="minorEastAsia" w:hAnsiTheme="minorEastAsia" w:cstheme="minorEastAsia" w:hint="eastAsia"/>
          <w:szCs w:val="21"/>
        </w:rPr>
        <w:t>4</w:t>
      </w:r>
      <w:r>
        <w:rPr>
          <w:rFonts w:asciiTheme="minorEastAsia" w:hAnsiTheme="minorEastAsia" w:cstheme="minorEastAsia" w:hint="eastAsia"/>
          <w:szCs w:val="21"/>
        </w:rPr>
        <w:t>：</w:t>
      </w:r>
    </w:p>
    <w:p w:rsidR="00BE3DA6" w:rsidRDefault="00DB6529">
      <w:pPr>
        <w:tabs>
          <w:tab w:val="left" w:pos="636"/>
        </w:tabs>
        <w:jc w:val="left"/>
      </w:pPr>
      <w:r>
        <w:rPr>
          <w:rFonts w:hint="eastAsia"/>
          <w:noProof/>
        </w:rPr>
        <w:drawing>
          <wp:inline distT="0" distB="0" distL="114300" distR="114300">
            <wp:extent cx="5268595" cy="2449195"/>
            <wp:effectExtent l="0" t="0" r="8255" b="825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jc w:val="center"/>
      </w:pPr>
      <w:r>
        <w:rPr>
          <w:rFonts w:asciiTheme="minorEastAsia" w:hAnsiTheme="minorEastAsia" w:cstheme="minorEastAsia" w:hint="eastAsia"/>
          <w:sz w:val="24"/>
        </w:rPr>
        <w:t>图</w:t>
      </w:r>
      <w:r>
        <w:rPr>
          <w:rFonts w:asciiTheme="minorEastAsia" w:hAnsiTheme="minorEastAsia" w:cstheme="minorEastAsia" w:hint="eastAsia"/>
          <w:sz w:val="24"/>
        </w:rPr>
        <w:t>4</w:t>
      </w:r>
    </w:p>
    <w:p w:rsidR="00BE3DA6" w:rsidRDefault="00DB6529">
      <w:pPr>
        <w:tabs>
          <w:tab w:val="left" w:pos="636"/>
        </w:tabs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Ps</w:t>
      </w:r>
      <w:r>
        <w:rPr>
          <w:rFonts w:asciiTheme="minorEastAsia" w:hAnsiTheme="minorEastAsia" w:cstheme="minorEastAsia" w:hint="eastAsia"/>
          <w:sz w:val="24"/>
        </w:rPr>
        <w:t>：如没有自动出现该导航栏，可点击左侧的“可用应用”。如图</w:t>
      </w:r>
      <w:r>
        <w:rPr>
          <w:rFonts w:asciiTheme="minorEastAsia" w:hAnsiTheme="minorEastAsia" w:cstheme="minorEastAsia" w:hint="eastAsia"/>
          <w:sz w:val="24"/>
        </w:rPr>
        <w:t>5</w:t>
      </w:r>
      <w:r>
        <w:rPr>
          <w:rFonts w:asciiTheme="minorEastAsia" w:hAnsiTheme="minorEastAsia" w:cstheme="minorEastAsia" w:hint="eastAsia"/>
          <w:sz w:val="24"/>
        </w:rPr>
        <w:t>：</w:t>
      </w:r>
    </w:p>
    <w:p w:rsidR="00BE3DA6" w:rsidRDefault="00DB6529">
      <w:pPr>
        <w:tabs>
          <w:tab w:val="left" w:pos="636"/>
        </w:tabs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268595" cy="2456815"/>
            <wp:effectExtent l="0" t="0" r="8255" b="63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图</w:t>
      </w:r>
      <w:r>
        <w:rPr>
          <w:rFonts w:asciiTheme="minorEastAsia" w:hAnsiTheme="minorEastAsia" w:cstheme="minorEastAsia" w:hint="eastAsia"/>
          <w:sz w:val="24"/>
        </w:rPr>
        <w:t>5</w:t>
      </w:r>
    </w:p>
    <w:p w:rsidR="00BE3DA6" w:rsidRDefault="00BE3DA6">
      <w:pPr>
        <w:tabs>
          <w:tab w:val="left" w:pos="636"/>
        </w:tabs>
        <w:jc w:val="center"/>
        <w:rPr>
          <w:rFonts w:asciiTheme="minorEastAsia" w:hAnsiTheme="minorEastAsia" w:cstheme="minorEastAsia"/>
          <w:sz w:val="24"/>
        </w:rPr>
      </w:pPr>
    </w:p>
    <w:p w:rsidR="00BE3DA6" w:rsidRDefault="00BE3DA6">
      <w:pPr>
        <w:tabs>
          <w:tab w:val="left" w:pos="636"/>
        </w:tabs>
        <w:jc w:val="left"/>
      </w:pPr>
    </w:p>
    <w:p w:rsidR="00BE3DA6" w:rsidRDefault="00DB6529">
      <w:pPr>
        <w:pStyle w:val="1"/>
        <w:spacing w:line="360" w:lineRule="auto"/>
        <w:rPr>
          <w:b w:val="0"/>
          <w:bCs w:val="0"/>
          <w:sz w:val="28"/>
          <w:szCs w:val="28"/>
        </w:rPr>
      </w:pPr>
      <w:r>
        <w:rPr>
          <w:rFonts w:hint="eastAsia"/>
          <w:sz w:val="28"/>
          <w:szCs w:val="28"/>
        </w:rPr>
        <w:t>三、</w:t>
      </w:r>
      <w:r>
        <w:rPr>
          <w:rFonts w:hint="eastAsia"/>
          <w:sz w:val="28"/>
          <w:szCs w:val="28"/>
        </w:rPr>
        <w:t>因公出国（教师）申请</w:t>
      </w:r>
    </w:p>
    <w:p w:rsidR="00BE3DA6" w:rsidRDefault="00DB6529">
      <w:pPr>
        <w:pStyle w:val="2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 xml:space="preserve">3.1 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身份选择</w:t>
      </w:r>
    </w:p>
    <w:p w:rsidR="00BE3DA6" w:rsidRDefault="00DB6529">
      <w:pPr>
        <w:tabs>
          <w:tab w:val="left" w:pos="636"/>
        </w:tabs>
        <w:spacing w:line="360" w:lineRule="auto"/>
        <w:ind w:firstLineChars="200" w:firstLine="420"/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点击“因公出国（教师）”应用，进入角色选择页面，选择“出国（境）申请”进行信息填报，如图</w:t>
      </w:r>
      <w:r>
        <w:rPr>
          <w:rFonts w:asciiTheme="minorEastAsia" w:hAnsiTheme="minorEastAsia" w:cstheme="minorEastAsia" w:hint="eastAsia"/>
          <w:szCs w:val="21"/>
        </w:rPr>
        <w:t>6</w:t>
      </w:r>
      <w:r>
        <w:rPr>
          <w:rFonts w:asciiTheme="minorEastAsia" w:hAnsiTheme="minorEastAsia" w:cstheme="minorEastAsia" w:hint="eastAsia"/>
          <w:szCs w:val="21"/>
        </w:rPr>
        <w:t>：</w:t>
      </w:r>
    </w:p>
    <w:p w:rsidR="00BE3DA6" w:rsidRDefault="00DB6529">
      <w:pPr>
        <w:tabs>
          <w:tab w:val="left" w:pos="636"/>
        </w:tabs>
        <w:spacing w:line="360" w:lineRule="auto"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68595" cy="2456815"/>
            <wp:effectExtent l="0" t="0" r="8255" b="63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DA6" w:rsidRDefault="00DB6529">
      <w:pPr>
        <w:pStyle w:val="2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3.2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信息填写</w:t>
      </w:r>
    </w:p>
    <w:p w:rsidR="00BE3DA6" w:rsidRDefault="00DB6529">
      <w:pPr>
        <w:tabs>
          <w:tab w:val="left" w:pos="636"/>
        </w:tabs>
        <w:jc w:val="left"/>
        <w:outlineLvl w:val="2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 xml:space="preserve">3.2.1 </w:t>
      </w:r>
      <w:r>
        <w:rPr>
          <w:rFonts w:asciiTheme="majorEastAsia" w:eastAsiaTheme="majorEastAsia" w:hAnsiTheme="majorEastAsia" w:cstheme="majorEastAsia" w:hint="eastAsia"/>
          <w:sz w:val="24"/>
        </w:rPr>
        <w:t>基本信息模块</w:t>
      </w:r>
    </w:p>
    <w:p w:rsidR="00BE3DA6" w:rsidRDefault="00DB6529">
      <w:pPr>
        <w:tabs>
          <w:tab w:val="left" w:pos="636"/>
        </w:tabs>
        <w:ind w:firstLineChars="200" w:firstLine="420"/>
        <w:jc w:val="left"/>
      </w:pPr>
      <w:r>
        <w:rPr>
          <w:rFonts w:hint="eastAsia"/>
        </w:rPr>
        <w:t>在“出国申请”页面，点击“新增”，出现信息填报页面。在填报页面中，基本信息模</w:t>
      </w:r>
      <w:r>
        <w:rPr>
          <w:rFonts w:hint="eastAsia"/>
        </w:rPr>
        <w:lastRenderedPageBreak/>
        <w:t>块部分数据自动带入，部分数据需要教师手动输入，第二次申请时，最近一次填写的内容会自动带入。部分图片如图</w:t>
      </w:r>
      <w:r>
        <w:rPr>
          <w:rFonts w:hint="eastAsia"/>
        </w:rPr>
        <w:t>6</w:t>
      </w:r>
      <w:r>
        <w:rPr>
          <w:rFonts w:hint="eastAsia"/>
        </w:rPr>
        <w:t>、图</w:t>
      </w:r>
      <w:r>
        <w:rPr>
          <w:rFonts w:hint="eastAsia"/>
        </w:rPr>
        <w:t>7</w:t>
      </w:r>
      <w:r>
        <w:rPr>
          <w:rFonts w:hint="eastAsia"/>
        </w:rPr>
        <w:t>：</w:t>
      </w:r>
    </w:p>
    <w:p w:rsidR="00BE3DA6" w:rsidRDefault="00DB6529">
      <w:pPr>
        <w:tabs>
          <w:tab w:val="left" w:pos="636"/>
        </w:tabs>
        <w:jc w:val="left"/>
      </w:pPr>
      <w:r>
        <w:rPr>
          <w:noProof/>
        </w:rPr>
        <w:drawing>
          <wp:inline distT="0" distB="0" distL="114300" distR="114300">
            <wp:extent cx="5271135" cy="2260600"/>
            <wp:effectExtent l="0" t="0" r="5715" b="635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6 </w:t>
      </w:r>
      <w:r>
        <w:rPr>
          <w:noProof/>
        </w:rPr>
        <w:drawing>
          <wp:inline distT="0" distB="0" distL="114300" distR="114300">
            <wp:extent cx="5271135" cy="2260600"/>
            <wp:effectExtent l="0" t="0" r="5715" b="635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>7</w:t>
      </w:r>
    </w:p>
    <w:p w:rsidR="00BE3DA6" w:rsidRDefault="00DB6529">
      <w:pPr>
        <w:tabs>
          <w:tab w:val="left" w:pos="636"/>
        </w:tabs>
        <w:outlineLvl w:val="2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3.2.2</w:t>
      </w:r>
      <w:r>
        <w:rPr>
          <w:rFonts w:asciiTheme="majorEastAsia" w:eastAsiaTheme="majorEastAsia" w:hAnsiTheme="majorEastAsia" w:cstheme="majorEastAsia" w:hint="eastAsia"/>
          <w:sz w:val="24"/>
        </w:rPr>
        <w:t>申请信息模块</w:t>
      </w:r>
    </w:p>
    <w:p w:rsidR="00BE3DA6" w:rsidRDefault="00DB6529">
      <w:pPr>
        <w:tabs>
          <w:tab w:val="left" w:pos="636"/>
        </w:tabs>
        <w:ind w:firstLineChars="200" w:firstLine="420"/>
      </w:pPr>
      <w:r>
        <w:rPr>
          <w:rFonts w:hint="eastAsia"/>
        </w:rPr>
        <w:t>该模块填写内容即为本次出国的任务信息，包括出访国家（地区）、出访类别、邀请单位等，注意事项：</w:t>
      </w:r>
      <w:r>
        <w:rPr>
          <w:rFonts w:hint="eastAsia"/>
          <w:color w:val="FF0000"/>
        </w:rPr>
        <w:t>①申请出访时间可以按邀请时间前后各延一天；②“是否涉密”若选否，则不需要填写保密协议信息，若选是，则在申请末尾需要补齐</w:t>
      </w:r>
      <w:r>
        <w:rPr>
          <w:rFonts w:hint="eastAsia"/>
        </w:rPr>
        <w:t>如图</w:t>
      </w:r>
      <w:r>
        <w:rPr>
          <w:rFonts w:hint="eastAsia"/>
        </w:rPr>
        <w:t>8</w:t>
      </w:r>
      <w:r>
        <w:rPr>
          <w:rFonts w:hint="eastAsia"/>
        </w:rPr>
        <w:t>：</w:t>
      </w:r>
    </w:p>
    <w:p w:rsidR="00BE3DA6" w:rsidRDefault="00DB6529">
      <w:pPr>
        <w:tabs>
          <w:tab w:val="left" w:pos="636"/>
        </w:tabs>
      </w:pPr>
      <w:r>
        <w:rPr>
          <w:noProof/>
        </w:rPr>
        <w:drawing>
          <wp:inline distT="0" distB="0" distL="114300" distR="114300">
            <wp:extent cx="5271135" cy="2260600"/>
            <wp:effectExtent l="0" t="0" r="5715" b="635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>8</w:t>
      </w:r>
    </w:p>
    <w:p w:rsidR="00BE3DA6" w:rsidRDefault="00DB6529">
      <w:pPr>
        <w:tabs>
          <w:tab w:val="left" w:pos="636"/>
        </w:tabs>
        <w:outlineLvl w:val="2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3.2.3</w:t>
      </w:r>
      <w:r>
        <w:rPr>
          <w:rFonts w:asciiTheme="majorEastAsia" w:eastAsiaTheme="majorEastAsia" w:hAnsiTheme="majorEastAsia" w:cstheme="majorEastAsia" w:hint="eastAsia"/>
          <w:sz w:val="24"/>
        </w:rPr>
        <w:t>个人承诺模块</w:t>
      </w:r>
    </w:p>
    <w:p w:rsidR="00BE3DA6" w:rsidRDefault="00DB6529">
      <w:pPr>
        <w:tabs>
          <w:tab w:val="left" w:pos="636"/>
        </w:tabs>
        <w:ind w:firstLineChars="200" w:firstLine="420"/>
      </w:pPr>
      <w:r>
        <w:rPr>
          <w:rFonts w:hint="eastAsia"/>
        </w:rPr>
        <w:t>该模块的作用主要是为了确保各位出国老师了解各项规章制度，若已了解相关内容，即打钩“以上内容我已阅读”旁边的方框，若对其仍有疑问，请先做了解后再进行申报，如图</w:t>
      </w:r>
      <w:r>
        <w:rPr>
          <w:rFonts w:hint="eastAsia"/>
        </w:rPr>
        <w:t>9</w:t>
      </w:r>
      <w:r>
        <w:rPr>
          <w:rFonts w:hint="eastAsia"/>
        </w:rPr>
        <w:t>：</w:t>
      </w:r>
    </w:p>
    <w:p w:rsidR="00BE3DA6" w:rsidRDefault="00DB6529">
      <w:pPr>
        <w:tabs>
          <w:tab w:val="left" w:pos="636"/>
        </w:tabs>
      </w:pPr>
      <w:r>
        <w:rPr>
          <w:noProof/>
        </w:rPr>
        <w:drawing>
          <wp:inline distT="0" distB="0" distL="114300" distR="114300">
            <wp:extent cx="5268595" cy="2233295"/>
            <wp:effectExtent l="0" t="0" r="8255" b="1460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>9</w:t>
      </w:r>
    </w:p>
    <w:p w:rsidR="00BE3DA6" w:rsidRDefault="00DB6529">
      <w:pPr>
        <w:tabs>
          <w:tab w:val="left" w:pos="636"/>
        </w:tabs>
        <w:outlineLvl w:val="2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3.2.4</w:t>
      </w:r>
      <w:r>
        <w:rPr>
          <w:rFonts w:asciiTheme="majorEastAsia" w:eastAsiaTheme="majorEastAsia" w:hAnsiTheme="majorEastAsia" w:cstheme="majorEastAsia" w:hint="eastAsia"/>
          <w:sz w:val="24"/>
        </w:rPr>
        <w:t>经费信息模块</w:t>
      </w:r>
    </w:p>
    <w:p w:rsidR="00BE3DA6" w:rsidRDefault="00DB6529">
      <w:pPr>
        <w:tabs>
          <w:tab w:val="left" w:pos="636"/>
        </w:tabs>
        <w:ind w:firstLineChars="200" w:firstLine="420"/>
      </w:pPr>
      <w:r>
        <w:rPr>
          <w:rFonts w:hint="eastAsia"/>
        </w:rPr>
        <w:t>该模块用于填写出国费用的来源。费用分为“国际旅费”、“在外费用”、“其他杂费”，同时三种费用均有三种不同的支付方式，支付方式可以联合选择。如图</w:t>
      </w:r>
      <w:r>
        <w:rPr>
          <w:rFonts w:hint="eastAsia"/>
        </w:rPr>
        <w:t>10</w:t>
      </w:r>
      <w:r>
        <w:rPr>
          <w:rFonts w:hint="eastAsia"/>
        </w:rPr>
        <w:t>、图</w:t>
      </w:r>
      <w:r>
        <w:rPr>
          <w:rFonts w:hint="eastAsia"/>
        </w:rPr>
        <w:t>11</w:t>
      </w:r>
      <w:r>
        <w:rPr>
          <w:rFonts w:hint="eastAsia"/>
        </w:rPr>
        <w:t>：</w:t>
      </w:r>
    </w:p>
    <w:p w:rsidR="00BE3DA6" w:rsidRDefault="00DB6529">
      <w:pPr>
        <w:tabs>
          <w:tab w:val="left" w:pos="636"/>
        </w:tabs>
      </w:pPr>
      <w:r>
        <w:rPr>
          <w:rFonts w:hint="eastAsia"/>
        </w:rPr>
        <w:t>备注：若需要项目支付，打钩后会出现填写项目信息的模块。</w:t>
      </w:r>
    </w:p>
    <w:p w:rsidR="00BE3DA6" w:rsidRDefault="00DB6529">
      <w:pPr>
        <w:tabs>
          <w:tab w:val="left" w:pos="636"/>
        </w:tabs>
      </w:pPr>
      <w:r>
        <w:rPr>
          <w:noProof/>
        </w:rPr>
        <w:drawing>
          <wp:inline distT="0" distB="0" distL="114300" distR="114300">
            <wp:extent cx="5268595" cy="2233295"/>
            <wp:effectExtent l="0" t="0" r="8255" b="1460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>10</w:t>
      </w:r>
      <w:r>
        <w:rPr>
          <w:rFonts w:hint="eastAsia"/>
        </w:rPr>
        <w:t>（无项目支付时的界面）</w:t>
      </w:r>
    </w:p>
    <w:p w:rsidR="00BE3DA6" w:rsidRDefault="00DB6529">
      <w:pPr>
        <w:tabs>
          <w:tab w:val="left" w:pos="636"/>
        </w:tabs>
      </w:pPr>
      <w:r>
        <w:rPr>
          <w:noProof/>
        </w:rPr>
        <w:lastRenderedPageBreak/>
        <w:drawing>
          <wp:inline distT="0" distB="0" distL="114300" distR="114300">
            <wp:extent cx="5268595" cy="2233295"/>
            <wp:effectExtent l="0" t="0" r="8255" b="1460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>11</w:t>
      </w:r>
      <w:r>
        <w:rPr>
          <w:rFonts w:hint="eastAsia"/>
        </w:rPr>
        <w:t>（有项目支付时的界面）</w:t>
      </w:r>
    </w:p>
    <w:p w:rsidR="00BE3DA6" w:rsidRDefault="00DB6529">
      <w:pPr>
        <w:tabs>
          <w:tab w:val="left" w:pos="636"/>
        </w:tabs>
        <w:outlineLvl w:val="2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3.2.5</w:t>
      </w:r>
      <w:r>
        <w:rPr>
          <w:rFonts w:asciiTheme="majorEastAsia" w:eastAsiaTheme="majorEastAsia" w:hAnsiTheme="majorEastAsia" w:cstheme="majorEastAsia" w:hint="eastAsia"/>
          <w:sz w:val="24"/>
        </w:rPr>
        <w:t>备注说明模块</w:t>
      </w:r>
    </w:p>
    <w:p w:rsidR="00BE3DA6" w:rsidRDefault="00DB6529">
      <w:pPr>
        <w:tabs>
          <w:tab w:val="left" w:pos="636"/>
        </w:tabs>
        <w:ind w:firstLineChars="200" w:firstLine="420"/>
      </w:pPr>
      <w:r>
        <w:rPr>
          <w:rFonts w:hint="eastAsia"/>
        </w:rPr>
        <w:t>该模块用于教师填写出国任务额外需要进行说明阐述的信息，如图</w:t>
      </w:r>
      <w:r>
        <w:rPr>
          <w:rFonts w:hint="eastAsia"/>
        </w:rPr>
        <w:t>12</w:t>
      </w:r>
      <w:r>
        <w:rPr>
          <w:rFonts w:hint="eastAsia"/>
        </w:rPr>
        <w:t>：</w:t>
      </w:r>
    </w:p>
    <w:p w:rsidR="00BE3DA6" w:rsidRDefault="00DB6529">
      <w:pPr>
        <w:tabs>
          <w:tab w:val="left" w:pos="636"/>
        </w:tabs>
      </w:pPr>
      <w:r>
        <w:rPr>
          <w:noProof/>
        </w:rPr>
        <w:drawing>
          <wp:inline distT="0" distB="0" distL="114300" distR="114300">
            <wp:extent cx="5268595" cy="2456815"/>
            <wp:effectExtent l="0" t="0" r="8255" b="6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>12</w:t>
      </w:r>
    </w:p>
    <w:p w:rsidR="00BE3DA6" w:rsidRDefault="00DB6529">
      <w:pPr>
        <w:tabs>
          <w:tab w:val="left" w:pos="636"/>
        </w:tabs>
        <w:outlineLvl w:val="2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3.2.6</w:t>
      </w:r>
      <w:r>
        <w:rPr>
          <w:rFonts w:asciiTheme="majorEastAsia" w:eastAsiaTheme="majorEastAsia" w:hAnsiTheme="majorEastAsia" w:cstheme="majorEastAsia" w:hint="eastAsia"/>
          <w:sz w:val="24"/>
        </w:rPr>
        <w:t>备案信息模块</w:t>
      </w:r>
    </w:p>
    <w:p w:rsidR="00BE3DA6" w:rsidRDefault="00DB6529">
      <w:pPr>
        <w:tabs>
          <w:tab w:val="left" w:pos="636"/>
        </w:tabs>
        <w:ind w:firstLineChars="200" w:firstLine="420"/>
      </w:pPr>
      <w:r>
        <w:rPr>
          <w:rFonts w:hint="eastAsia"/>
        </w:rPr>
        <w:t>该模块分为两个部分，一部分用于填写家庭成员信息，一部分用于填写组团信息与最近一次出国的信息。</w:t>
      </w:r>
    </w:p>
    <w:p w:rsidR="00BE3DA6" w:rsidRDefault="00DB6529">
      <w:pPr>
        <w:tabs>
          <w:tab w:val="left" w:pos="636"/>
        </w:tabs>
      </w:pPr>
      <w:r>
        <w:rPr>
          <w:rFonts w:hint="eastAsia"/>
        </w:rPr>
        <w:t>3.2.6</w:t>
      </w:r>
      <w:r>
        <w:rPr>
          <w:rFonts w:hint="eastAsia"/>
        </w:rPr>
        <w:t>.1</w:t>
      </w:r>
      <w:r>
        <w:rPr>
          <w:rFonts w:hint="eastAsia"/>
        </w:rPr>
        <w:t>在填写家庭成员信息时，点击“添加”按钮进行新增，点击“修改”按钮进行信息修改，若需要删除，请打钩对应的信息，再点击“删除”按钮。如图</w:t>
      </w:r>
      <w:r>
        <w:rPr>
          <w:rFonts w:hint="eastAsia"/>
        </w:rPr>
        <w:t>13</w:t>
      </w:r>
      <w:r>
        <w:rPr>
          <w:rFonts w:hint="eastAsia"/>
        </w:rPr>
        <w:t>、图</w:t>
      </w:r>
      <w:r>
        <w:rPr>
          <w:rFonts w:hint="eastAsia"/>
        </w:rPr>
        <w:t>14</w:t>
      </w:r>
      <w:r>
        <w:rPr>
          <w:rFonts w:hint="eastAsia"/>
        </w:rPr>
        <w:t>：</w:t>
      </w:r>
    </w:p>
    <w:p w:rsidR="00BE3DA6" w:rsidRDefault="00DB6529">
      <w:pPr>
        <w:tabs>
          <w:tab w:val="left" w:pos="636"/>
        </w:tabs>
      </w:pPr>
      <w:r>
        <w:rPr>
          <w:noProof/>
        </w:rPr>
        <w:lastRenderedPageBreak/>
        <w:drawing>
          <wp:inline distT="0" distB="0" distL="114300" distR="114300">
            <wp:extent cx="5268595" cy="2233295"/>
            <wp:effectExtent l="0" t="0" r="8255" b="1460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>13</w:t>
      </w:r>
    </w:p>
    <w:p w:rsidR="00BE3DA6" w:rsidRDefault="00DB6529">
      <w:pPr>
        <w:tabs>
          <w:tab w:val="left" w:pos="636"/>
        </w:tabs>
        <w:jc w:val="center"/>
      </w:pPr>
      <w:r>
        <w:rPr>
          <w:noProof/>
        </w:rPr>
        <w:drawing>
          <wp:inline distT="0" distB="0" distL="114300" distR="114300">
            <wp:extent cx="5268595" cy="2233295"/>
            <wp:effectExtent l="0" t="0" r="8255" b="1460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>14</w:t>
      </w:r>
    </w:p>
    <w:p w:rsidR="00BE3DA6" w:rsidRDefault="00DB6529">
      <w:pPr>
        <w:tabs>
          <w:tab w:val="left" w:pos="636"/>
        </w:tabs>
        <w:jc w:val="left"/>
      </w:pPr>
      <w:r>
        <w:rPr>
          <w:rFonts w:hint="eastAsia"/>
        </w:rPr>
        <w:t>3.2.6.2</w:t>
      </w:r>
      <w:r>
        <w:rPr>
          <w:rFonts w:hint="eastAsia"/>
        </w:rPr>
        <w:t>组团单位默认为“东南大学”；若教师是第一次使用该系统，则需手动填写最近一次出国信息的全部内容，第二次及以后申请时会自动带入前一次的出国信息。如图</w:t>
      </w:r>
      <w:r>
        <w:rPr>
          <w:rFonts w:hint="eastAsia"/>
        </w:rPr>
        <w:t>15</w:t>
      </w:r>
      <w:r>
        <w:rPr>
          <w:rFonts w:hint="eastAsia"/>
        </w:rPr>
        <w:t>：</w:t>
      </w:r>
    </w:p>
    <w:p w:rsidR="00BE3DA6" w:rsidRDefault="00DB6529">
      <w:pPr>
        <w:tabs>
          <w:tab w:val="left" w:pos="636"/>
        </w:tabs>
      </w:pPr>
      <w:r>
        <w:rPr>
          <w:noProof/>
        </w:rPr>
        <w:drawing>
          <wp:inline distT="0" distB="0" distL="114300" distR="114300">
            <wp:extent cx="5268595" cy="2233295"/>
            <wp:effectExtent l="0" t="0" r="8255" b="14605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>15</w:t>
      </w:r>
    </w:p>
    <w:p w:rsidR="00BE3DA6" w:rsidRDefault="00DB6529">
      <w:pPr>
        <w:tabs>
          <w:tab w:val="left" w:pos="636"/>
        </w:tabs>
        <w:outlineLvl w:val="2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3.2.7</w:t>
      </w:r>
      <w:r>
        <w:rPr>
          <w:rFonts w:asciiTheme="majorEastAsia" w:eastAsiaTheme="majorEastAsia" w:hAnsiTheme="majorEastAsia" w:cstheme="majorEastAsia" w:hint="eastAsia"/>
          <w:sz w:val="24"/>
        </w:rPr>
        <w:t>保密承诺书及保密信息模块</w:t>
      </w:r>
    </w:p>
    <w:p w:rsidR="00BE3DA6" w:rsidRDefault="00DB6529">
      <w:pPr>
        <w:tabs>
          <w:tab w:val="left" w:pos="636"/>
        </w:tabs>
        <w:ind w:firstLineChars="200" w:firstLine="420"/>
        <w:jc w:val="left"/>
      </w:pPr>
      <w:r>
        <w:rPr>
          <w:rFonts w:hint="eastAsia"/>
        </w:rPr>
        <w:t>若教师在申请信息模块，选择“是否涉密”时勾选了“是”，则保密承诺书及保密信息模块出现，否则不会显示。除了“对外科技交流事项”、“涉密等级”需要手动填写外，两</w:t>
      </w:r>
      <w:r>
        <w:rPr>
          <w:rFonts w:hint="eastAsia"/>
        </w:rPr>
        <w:lastRenderedPageBreak/>
        <w:t>个模块的其他信息均自动带入前面填写的信息。如图</w:t>
      </w:r>
      <w:r>
        <w:rPr>
          <w:rFonts w:hint="eastAsia"/>
        </w:rPr>
        <w:t>16</w:t>
      </w:r>
      <w:r>
        <w:rPr>
          <w:rFonts w:hint="eastAsia"/>
        </w:rPr>
        <w:t>：</w:t>
      </w:r>
    </w:p>
    <w:p w:rsidR="00BE3DA6" w:rsidRDefault="00DB6529">
      <w:pPr>
        <w:tabs>
          <w:tab w:val="left" w:pos="636"/>
        </w:tabs>
      </w:pPr>
      <w:r>
        <w:rPr>
          <w:noProof/>
        </w:rPr>
        <w:drawing>
          <wp:inline distT="0" distB="0" distL="114300" distR="114300">
            <wp:extent cx="5268595" cy="2233295"/>
            <wp:effectExtent l="0" t="0" r="8255" b="14605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>16</w:t>
      </w:r>
    </w:p>
    <w:p w:rsidR="00BE3DA6" w:rsidRDefault="00DB6529">
      <w:pPr>
        <w:tabs>
          <w:tab w:val="left" w:pos="636"/>
        </w:tabs>
        <w:outlineLvl w:val="2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3.2.8</w:t>
      </w:r>
      <w:r>
        <w:rPr>
          <w:rFonts w:asciiTheme="majorEastAsia" w:eastAsiaTheme="majorEastAsia" w:hAnsiTheme="majorEastAsia" w:cstheme="majorEastAsia" w:hint="eastAsia"/>
          <w:sz w:val="24"/>
        </w:rPr>
        <w:t>附件</w:t>
      </w:r>
    </w:p>
    <w:p w:rsidR="00BE3DA6" w:rsidRDefault="00DB6529">
      <w:pPr>
        <w:tabs>
          <w:tab w:val="left" w:pos="636"/>
        </w:tabs>
        <w:ind w:firstLineChars="200" w:firstLine="420"/>
        <w:jc w:val="left"/>
      </w:pPr>
      <w:r>
        <w:rPr>
          <w:rFonts w:hint="eastAsia"/>
        </w:rPr>
        <w:t>上述八个模块信息填写完成后，请点击“保存”，此时出现“附件”模块，点击“上传”按钮开始上传附件，邀请函请上传</w:t>
      </w:r>
      <w:r>
        <w:rPr>
          <w:rFonts w:hint="eastAsia"/>
        </w:rPr>
        <w:t>JPG</w:t>
      </w:r>
      <w:r>
        <w:rPr>
          <w:rFonts w:hint="eastAsia"/>
        </w:rPr>
        <w:t>、</w:t>
      </w:r>
      <w:r>
        <w:rPr>
          <w:rFonts w:hint="eastAsia"/>
        </w:rPr>
        <w:t>PNG</w:t>
      </w:r>
      <w:r>
        <w:rPr>
          <w:rFonts w:hint="eastAsia"/>
        </w:rPr>
        <w:t>、</w:t>
      </w:r>
      <w:r>
        <w:rPr>
          <w:rFonts w:hint="eastAsia"/>
        </w:rPr>
        <w:t>PDF</w:t>
      </w:r>
      <w:r>
        <w:rPr>
          <w:rFonts w:hint="eastAsia"/>
        </w:rPr>
        <w:t>三种格式之一的文件，然后选择“保存”或者直接“提交”。如图</w:t>
      </w:r>
      <w:r>
        <w:rPr>
          <w:rFonts w:hint="eastAsia"/>
        </w:rPr>
        <w:t>17</w:t>
      </w:r>
      <w:r>
        <w:rPr>
          <w:rFonts w:hint="eastAsia"/>
        </w:rPr>
        <w:t>、图</w:t>
      </w:r>
      <w:r>
        <w:rPr>
          <w:rFonts w:hint="eastAsia"/>
        </w:rPr>
        <w:t>18</w:t>
      </w:r>
      <w:r>
        <w:rPr>
          <w:rFonts w:hint="eastAsia"/>
        </w:rPr>
        <w:t>：</w:t>
      </w:r>
    </w:p>
    <w:p w:rsidR="00BE3DA6" w:rsidRDefault="00DB6529">
      <w:pPr>
        <w:tabs>
          <w:tab w:val="left" w:pos="636"/>
        </w:tabs>
        <w:ind w:firstLineChars="200" w:firstLine="420"/>
        <w:jc w:val="left"/>
      </w:pPr>
      <w:r>
        <w:rPr>
          <w:rFonts w:hint="eastAsia"/>
        </w:rPr>
        <w:t>注意：提交后不能手动退回，只能下一步审核人退回。</w:t>
      </w:r>
    </w:p>
    <w:p w:rsidR="00BE3DA6" w:rsidRDefault="00DB6529">
      <w:pPr>
        <w:tabs>
          <w:tab w:val="left" w:pos="636"/>
        </w:tabs>
      </w:pPr>
      <w:r>
        <w:rPr>
          <w:noProof/>
        </w:rPr>
        <w:drawing>
          <wp:inline distT="0" distB="0" distL="114300" distR="114300">
            <wp:extent cx="5268595" cy="2233295"/>
            <wp:effectExtent l="0" t="0" r="8255" b="1460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>17</w:t>
      </w:r>
    </w:p>
    <w:p w:rsidR="00BE3DA6" w:rsidRDefault="00BE3DA6">
      <w:pPr>
        <w:tabs>
          <w:tab w:val="left" w:pos="636"/>
        </w:tabs>
      </w:pPr>
    </w:p>
    <w:p w:rsidR="00BE3DA6" w:rsidRDefault="00DB6529">
      <w:pPr>
        <w:tabs>
          <w:tab w:val="left" w:pos="636"/>
        </w:tabs>
        <w:jc w:val="left"/>
      </w:pPr>
      <w:r>
        <w:rPr>
          <w:noProof/>
        </w:rPr>
        <w:lastRenderedPageBreak/>
        <w:drawing>
          <wp:inline distT="0" distB="0" distL="114300" distR="114300">
            <wp:extent cx="5268595" cy="2456815"/>
            <wp:effectExtent l="0" t="0" r="8255" b="63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>18</w:t>
      </w:r>
    </w:p>
    <w:p w:rsidR="00BE3DA6" w:rsidRDefault="00DB6529">
      <w:pPr>
        <w:tabs>
          <w:tab w:val="left" w:pos="636"/>
        </w:tabs>
        <w:outlineLvl w:val="2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3.2.9</w:t>
      </w:r>
      <w:r>
        <w:rPr>
          <w:rFonts w:asciiTheme="majorEastAsia" w:eastAsiaTheme="majorEastAsia" w:hAnsiTheme="majorEastAsia" w:cstheme="majorEastAsia" w:hint="eastAsia"/>
          <w:sz w:val="24"/>
        </w:rPr>
        <w:t>查看审核状态</w:t>
      </w:r>
    </w:p>
    <w:p w:rsidR="00BE3DA6" w:rsidRDefault="00DB6529">
      <w:pPr>
        <w:tabs>
          <w:tab w:val="left" w:pos="636"/>
        </w:tabs>
        <w:ind w:firstLineChars="200" w:firstLine="420"/>
        <w:jc w:val="left"/>
      </w:pPr>
      <w:r>
        <w:rPr>
          <w:rFonts w:hint="eastAsia"/>
        </w:rPr>
        <w:t>提交审核后，审核状态为“审核中”，点击“审核中”，可查看当前申请的审核状态，如图</w:t>
      </w:r>
      <w:r>
        <w:rPr>
          <w:rFonts w:hint="eastAsia"/>
        </w:rPr>
        <w:t>19</w:t>
      </w:r>
      <w:r>
        <w:rPr>
          <w:rFonts w:hint="eastAsia"/>
        </w:rPr>
        <w:t>、图</w:t>
      </w:r>
      <w:r>
        <w:rPr>
          <w:rFonts w:hint="eastAsia"/>
        </w:rPr>
        <w:t>20</w:t>
      </w:r>
      <w:r>
        <w:rPr>
          <w:rFonts w:hint="eastAsia"/>
        </w:rPr>
        <w:t>：</w:t>
      </w:r>
    </w:p>
    <w:p w:rsidR="00BE3DA6" w:rsidRDefault="00DB6529">
      <w:pPr>
        <w:tabs>
          <w:tab w:val="left" w:pos="636"/>
        </w:tabs>
      </w:pPr>
      <w:r>
        <w:rPr>
          <w:noProof/>
        </w:rPr>
        <w:drawing>
          <wp:inline distT="0" distB="0" distL="114300" distR="114300">
            <wp:extent cx="5268595" cy="2233295"/>
            <wp:effectExtent l="0" t="0" r="8255" b="14605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>19</w:t>
      </w:r>
    </w:p>
    <w:p w:rsidR="00BE3DA6" w:rsidRDefault="00DB6529">
      <w:pPr>
        <w:tabs>
          <w:tab w:val="left" w:pos="636"/>
        </w:tabs>
        <w:jc w:val="center"/>
      </w:pPr>
      <w:r>
        <w:rPr>
          <w:noProof/>
        </w:rPr>
        <w:drawing>
          <wp:inline distT="0" distB="0" distL="114300" distR="114300">
            <wp:extent cx="5268595" cy="2233295"/>
            <wp:effectExtent l="0" t="0" r="8255" b="14605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>20</w:t>
      </w:r>
    </w:p>
    <w:p w:rsidR="00BE3DA6" w:rsidRDefault="00DB6529">
      <w:pPr>
        <w:numPr>
          <w:ilvl w:val="0"/>
          <w:numId w:val="4"/>
        </w:numPr>
        <w:tabs>
          <w:tab w:val="left" w:pos="636"/>
        </w:tabs>
        <w:outlineLvl w:val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因公出国申请审核</w:t>
      </w:r>
    </w:p>
    <w:p w:rsidR="00BE3DA6" w:rsidRDefault="00DB6529">
      <w:pPr>
        <w:tabs>
          <w:tab w:val="left" w:pos="636"/>
        </w:tabs>
        <w:outlineLvl w:val="1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lastRenderedPageBreak/>
        <w:t>4.1</w:t>
      </w:r>
      <w:r>
        <w:rPr>
          <w:rFonts w:asciiTheme="majorEastAsia" w:eastAsiaTheme="majorEastAsia" w:hAnsiTheme="majorEastAsia" w:cstheme="majorEastAsia" w:hint="eastAsia"/>
          <w:sz w:val="24"/>
        </w:rPr>
        <w:t>审核角色</w:t>
      </w:r>
    </w:p>
    <w:p w:rsidR="00BE3DA6" w:rsidRDefault="00DB6529">
      <w:pPr>
        <w:tabs>
          <w:tab w:val="left" w:pos="636"/>
        </w:tabs>
        <w:ind w:firstLineChars="20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审核角色一共分为：国际合作处初审、所在单位院系党委领导审核、所在单位院系行政领导审核、人事处审核、组织部审核、保密办审核、分管校领导审核、国际合作处领导审核、外事主管校领导审核、书记</w:t>
      </w:r>
      <w:r>
        <w:rPr>
          <w:rFonts w:asciiTheme="minorEastAsia" w:hAnsiTheme="minorEastAsia" w:cstheme="minorEastAsia" w:hint="eastAsia"/>
          <w:szCs w:val="21"/>
        </w:rPr>
        <w:t>/</w:t>
      </w:r>
      <w:r>
        <w:rPr>
          <w:rFonts w:asciiTheme="minorEastAsia" w:hAnsiTheme="minorEastAsia" w:cstheme="minorEastAsia" w:hint="eastAsia"/>
          <w:szCs w:val="21"/>
        </w:rPr>
        <w:t>大校长审核。根据自身对应角色进入，即可审核。</w:t>
      </w:r>
    </w:p>
    <w:p w:rsidR="00BE3DA6" w:rsidRDefault="00DB6529">
      <w:pPr>
        <w:tabs>
          <w:tab w:val="left" w:pos="636"/>
        </w:tabs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5264785" cy="3147695"/>
            <wp:effectExtent l="0" t="0" r="12065" b="1460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4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ind w:firstLineChars="200"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>21</w:t>
      </w:r>
    </w:p>
    <w:p w:rsidR="00BE3DA6" w:rsidRDefault="00DB6529">
      <w:pPr>
        <w:tabs>
          <w:tab w:val="left" w:pos="636"/>
        </w:tabs>
        <w:outlineLvl w:val="1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4.2</w:t>
      </w:r>
      <w:r>
        <w:rPr>
          <w:rFonts w:asciiTheme="majorEastAsia" w:eastAsiaTheme="majorEastAsia" w:hAnsiTheme="majorEastAsia" w:cstheme="majorEastAsia" w:hint="eastAsia"/>
          <w:sz w:val="24"/>
        </w:rPr>
        <w:t>审核流程</w:t>
      </w:r>
    </w:p>
    <w:p w:rsidR="00BE3DA6" w:rsidRDefault="00DB6529">
      <w:pPr>
        <w:numPr>
          <w:ilvl w:val="0"/>
          <w:numId w:val="5"/>
        </w:numPr>
        <w:tabs>
          <w:tab w:val="left" w:pos="636"/>
        </w:tabs>
      </w:pPr>
      <w:r>
        <w:rPr>
          <w:rFonts w:hint="eastAsia"/>
        </w:rPr>
        <w:t>教师（非中层领导干部）</w:t>
      </w:r>
    </w:p>
    <w:p w:rsidR="00BE3DA6" w:rsidRDefault="00DB6529">
      <w:pPr>
        <w:tabs>
          <w:tab w:val="left" w:pos="636"/>
        </w:tabs>
        <w:jc w:val="center"/>
      </w:pPr>
      <w:r>
        <w:rPr>
          <w:noProof/>
        </w:rPr>
        <w:drawing>
          <wp:inline distT="0" distB="0" distL="114300" distR="114300">
            <wp:extent cx="3820160" cy="3956050"/>
            <wp:effectExtent l="0" t="0" r="8890" b="635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395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>22</w:t>
      </w:r>
    </w:p>
    <w:p w:rsidR="00BE3DA6" w:rsidRDefault="00DB6529">
      <w:pPr>
        <w:numPr>
          <w:ilvl w:val="0"/>
          <w:numId w:val="5"/>
        </w:numPr>
        <w:tabs>
          <w:tab w:val="left" w:pos="636"/>
        </w:tabs>
      </w:pPr>
      <w:r>
        <w:rPr>
          <w:rFonts w:hint="eastAsia"/>
        </w:rPr>
        <w:t>副处级领导干部</w:t>
      </w:r>
    </w:p>
    <w:p w:rsidR="00BE3DA6" w:rsidRDefault="00DB6529">
      <w:pPr>
        <w:tabs>
          <w:tab w:val="left" w:pos="636"/>
        </w:tabs>
        <w:jc w:val="center"/>
      </w:pPr>
      <w:r>
        <w:rPr>
          <w:noProof/>
        </w:rPr>
        <w:drawing>
          <wp:inline distT="0" distB="0" distL="114300" distR="114300">
            <wp:extent cx="3842385" cy="3739515"/>
            <wp:effectExtent l="0" t="0" r="5715" b="1333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385" cy="3739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>23</w:t>
      </w:r>
    </w:p>
    <w:p w:rsidR="00BE3DA6" w:rsidRDefault="00DB6529">
      <w:pPr>
        <w:numPr>
          <w:ilvl w:val="0"/>
          <w:numId w:val="5"/>
        </w:numPr>
        <w:tabs>
          <w:tab w:val="left" w:pos="636"/>
        </w:tabs>
      </w:pPr>
      <w:r>
        <w:rPr>
          <w:rFonts w:hint="eastAsia"/>
        </w:rPr>
        <w:t>正处级及以上领导干部</w:t>
      </w:r>
    </w:p>
    <w:p w:rsidR="00BE3DA6" w:rsidRDefault="00DB6529">
      <w:pPr>
        <w:tabs>
          <w:tab w:val="left" w:pos="636"/>
        </w:tabs>
        <w:jc w:val="center"/>
      </w:pPr>
      <w:r>
        <w:rPr>
          <w:noProof/>
        </w:rPr>
        <w:drawing>
          <wp:inline distT="0" distB="0" distL="114300" distR="114300">
            <wp:extent cx="3847465" cy="3496310"/>
            <wp:effectExtent l="0" t="0" r="635" b="889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465" cy="3496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3DA6" w:rsidRDefault="00DB6529">
      <w:pPr>
        <w:tabs>
          <w:tab w:val="left" w:pos="636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>24</w:t>
      </w:r>
    </w:p>
    <w:p w:rsidR="00BE3DA6" w:rsidRDefault="00DB6529">
      <w:pPr>
        <w:tabs>
          <w:tab w:val="left" w:pos="636"/>
        </w:tabs>
        <w:outlineLvl w:val="1"/>
        <w:rPr>
          <w:rFonts w:asciiTheme="majorEastAsia" w:eastAsiaTheme="majorEastAsia" w:hAnsiTheme="majorEastAsia" w:cstheme="majorEastAsia"/>
          <w:sz w:val="24"/>
        </w:rPr>
      </w:pPr>
      <w:r>
        <w:rPr>
          <w:rFonts w:asciiTheme="majorEastAsia" w:eastAsiaTheme="majorEastAsia" w:hAnsiTheme="majorEastAsia" w:cstheme="majorEastAsia" w:hint="eastAsia"/>
          <w:sz w:val="24"/>
        </w:rPr>
        <w:t>4.3</w:t>
      </w:r>
      <w:r>
        <w:rPr>
          <w:rFonts w:asciiTheme="majorEastAsia" w:eastAsiaTheme="majorEastAsia" w:hAnsiTheme="majorEastAsia" w:cstheme="majorEastAsia" w:hint="eastAsia"/>
          <w:sz w:val="24"/>
        </w:rPr>
        <w:t>审核界面展示</w:t>
      </w:r>
    </w:p>
    <w:p w:rsidR="00BE3DA6" w:rsidRDefault="00DB6529">
      <w:pPr>
        <w:tabs>
          <w:tab w:val="left" w:pos="636"/>
        </w:tabs>
        <w:ind w:firstLineChars="200" w:firstLine="420"/>
        <w:jc w:val="left"/>
      </w:pPr>
      <w:r>
        <w:rPr>
          <w:rFonts w:hint="eastAsia"/>
        </w:rPr>
        <w:t>每个审核角色审核时，可以针对单个申请进行审核，也可以选择多条数据审核。</w:t>
      </w:r>
    </w:p>
    <w:p w:rsidR="00BE3DA6" w:rsidRDefault="00DB6529">
      <w:pPr>
        <w:numPr>
          <w:ilvl w:val="0"/>
          <w:numId w:val="6"/>
        </w:numPr>
        <w:tabs>
          <w:tab w:val="left" w:pos="636"/>
        </w:tabs>
      </w:pPr>
      <w:r>
        <w:rPr>
          <w:rFonts w:hint="eastAsia"/>
        </w:rPr>
        <w:lastRenderedPageBreak/>
        <w:t>单个申请审核</w:t>
      </w:r>
    </w:p>
    <w:p w:rsidR="00BE3DA6" w:rsidRDefault="00DB6529">
      <w:pPr>
        <w:tabs>
          <w:tab w:val="left" w:pos="636"/>
        </w:tabs>
        <w:ind w:firstLineChars="200" w:firstLine="420"/>
        <w:jc w:val="left"/>
      </w:pPr>
      <w:r>
        <w:rPr>
          <w:rFonts w:hint="eastAsia"/>
        </w:rPr>
        <w:t>点击“审核”按钮，进入申请详情查看页面，若确认申请信息符合要求，则给出审批意见，提交下一步审核，默认审批为通过，意见为“同意”；若申请信息填写不符合要求，则选择不通过，并给出相关批复。如图</w:t>
      </w:r>
      <w:r>
        <w:rPr>
          <w:rFonts w:hint="eastAsia"/>
        </w:rPr>
        <w:t>25</w:t>
      </w:r>
      <w:r>
        <w:rPr>
          <w:rFonts w:hint="eastAsia"/>
        </w:rPr>
        <w:t>、图</w:t>
      </w:r>
      <w:r>
        <w:rPr>
          <w:rFonts w:hint="eastAsia"/>
        </w:rPr>
        <w:t>26</w:t>
      </w:r>
      <w:r>
        <w:rPr>
          <w:rFonts w:hint="eastAsia"/>
        </w:rPr>
        <w:t>：</w:t>
      </w:r>
    </w:p>
    <w:p w:rsidR="00BE3DA6" w:rsidRDefault="00DB6529">
      <w:pPr>
        <w:tabs>
          <w:tab w:val="left" w:pos="636"/>
        </w:tabs>
      </w:pPr>
      <w:r>
        <w:rPr>
          <w:noProof/>
        </w:rPr>
        <w:drawing>
          <wp:inline distT="0" distB="0" distL="114300" distR="114300">
            <wp:extent cx="5268595" cy="2456815"/>
            <wp:effectExtent l="0" t="0" r="8255" b="635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>25</w:t>
      </w:r>
    </w:p>
    <w:p w:rsidR="00BE3DA6" w:rsidRDefault="00DB6529">
      <w:pPr>
        <w:tabs>
          <w:tab w:val="left" w:pos="636"/>
        </w:tabs>
        <w:jc w:val="center"/>
      </w:pPr>
      <w:r>
        <w:rPr>
          <w:noProof/>
        </w:rPr>
        <w:drawing>
          <wp:inline distT="0" distB="0" distL="114300" distR="114300">
            <wp:extent cx="5268595" cy="2456815"/>
            <wp:effectExtent l="0" t="0" r="8255" b="635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>25</w:t>
      </w:r>
    </w:p>
    <w:p w:rsidR="00BE3DA6" w:rsidRDefault="00DB6529">
      <w:pPr>
        <w:numPr>
          <w:ilvl w:val="0"/>
          <w:numId w:val="6"/>
        </w:numPr>
        <w:tabs>
          <w:tab w:val="left" w:pos="636"/>
        </w:tabs>
      </w:pPr>
      <w:r>
        <w:rPr>
          <w:rFonts w:hint="eastAsia"/>
        </w:rPr>
        <w:t>多个申请批量审核</w:t>
      </w:r>
    </w:p>
    <w:p w:rsidR="00BE3DA6" w:rsidRDefault="00DB6529">
      <w:pPr>
        <w:tabs>
          <w:tab w:val="left" w:pos="636"/>
        </w:tabs>
        <w:ind w:firstLineChars="200" w:firstLine="420"/>
        <w:jc w:val="left"/>
      </w:pPr>
      <w:r>
        <w:rPr>
          <w:rFonts w:hint="eastAsia"/>
        </w:rPr>
        <w:t>该操作仍需单个查看申请信息，确认均无误后，勾选多条申请，点击“审核通过”按钮即可。如图</w:t>
      </w:r>
      <w:r>
        <w:rPr>
          <w:rFonts w:hint="eastAsia"/>
        </w:rPr>
        <w:t>27</w:t>
      </w:r>
      <w:r>
        <w:rPr>
          <w:rFonts w:hint="eastAsia"/>
        </w:rPr>
        <w:t>：</w:t>
      </w:r>
    </w:p>
    <w:p w:rsidR="00BE3DA6" w:rsidRDefault="00DB6529">
      <w:pPr>
        <w:tabs>
          <w:tab w:val="left" w:pos="636"/>
        </w:tabs>
      </w:pPr>
      <w:r>
        <w:rPr>
          <w:noProof/>
        </w:rPr>
        <w:lastRenderedPageBreak/>
        <w:drawing>
          <wp:inline distT="0" distB="0" distL="114300" distR="114300">
            <wp:extent cx="5268595" cy="2456815"/>
            <wp:effectExtent l="0" t="0" r="8255" b="635"/>
            <wp:docPr id="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>27</w:t>
      </w:r>
    </w:p>
    <w:p w:rsidR="00BE3DA6" w:rsidRDefault="00DB6529">
      <w:pPr>
        <w:tabs>
          <w:tab w:val="left" w:pos="636"/>
        </w:tabs>
        <w:outlineLvl w:val="0"/>
        <w:rPr>
          <w:rFonts w:asciiTheme="majorEastAsia" w:eastAsiaTheme="majorEastAsia" w:hAnsiTheme="majorEastAsia" w:cstheme="majorEastAsia"/>
          <w:b/>
          <w:bCs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b/>
          <w:bCs/>
          <w:sz w:val="28"/>
          <w:szCs w:val="28"/>
        </w:rPr>
        <w:t>五、护照管理</w:t>
      </w:r>
    </w:p>
    <w:p w:rsidR="00BE3DA6" w:rsidRDefault="00DB6529">
      <w:pPr>
        <w:tabs>
          <w:tab w:val="left" w:pos="636"/>
        </w:tabs>
        <w:ind w:firstLineChars="200" w:firstLine="420"/>
        <w:jc w:val="left"/>
      </w:pPr>
      <w:r>
        <w:rPr>
          <w:rFonts w:hint="eastAsia"/>
        </w:rPr>
        <w:t>该模块用于教师护照的储存、入库、出库。由国际合作处老师上传各位老师的护照，并负责入库、出库；普通权限的用户只能查看。如图</w:t>
      </w:r>
      <w:r>
        <w:rPr>
          <w:rFonts w:hint="eastAsia"/>
        </w:rPr>
        <w:t>28</w:t>
      </w:r>
      <w:r>
        <w:rPr>
          <w:rFonts w:hint="eastAsia"/>
        </w:rPr>
        <w:t>、图</w:t>
      </w:r>
      <w:r>
        <w:rPr>
          <w:rFonts w:hint="eastAsia"/>
        </w:rPr>
        <w:t>29</w:t>
      </w:r>
      <w:r>
        <w:rPr>
          <w:rFonts w:hint="eastAsia"/>
        </w:rPr>
        <w:t>：</w:t>
      </w:r>
    </w:p>
    <w:p w:rsidR="00BE3DA6" w:rsidRDefault="00DB6529">
      <w:pPr>
        <w:tabs>
          <w:tab w:val="left" w:pos="636"/>
        </w:tabs>
      </w:pPr>
      <w:r>
        <w:rPr>
          <w:rFonts w:hint="eastAsia"/>
        </w:rPr>
        <w:tab/>
      </w:r>
      <w:r>
        <w:rPr>
          <w:noProof/>
        </w:rPr>
        <w:drawing>
          <wp:inline distT="0" distB="0" distL="114300" distR="114300">
            <wp:extent cx="5268595" cy="2456815"/>
            <wp:effectExtent l="0" t="0" r="8255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>28</w:t>
      </w:r>
    </w:p>
    <w:p w:rsidR="00BE3DA6" w:rsidRDefault="00DB6529">
      <w:pPr>
        <w:tabs>
          <w:tab w:val="left" w:pos="636"/>
        </w:tabs>
        <w:jc w:val="center"/>
      </w:pPr>
      <w:r>
        <w:rPr>
          <w:noProof/>
        </w:rPr>
        <w:lastRenderedPageBreak/>
        <w:drawing>
          <wp:inline distT="0" distB="0" distL="114300" distR="114300">
            <wp:extent cx="5268595" cy="2456815"/>
            <wp:effectExtent l="0" t="0" r="8255" b="6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>29</w:t>
      </w:r>
    </w:p>
    <w:p w:rsidR="00BE3DA6" w:rsidRDefault="00DB6529">
      <w:pPr>
        <w:tabs>
          <w:tab w:val="left" w:pos="636"/>
        </w:tabs>
        <w:outlineLvl w:val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六、消息通知</w:t>
      </w:r>
    </w:p>
    <w:p w:rsidR="00BE3DA6" w:rsidRDefault="00DB6529">
      <w:pPr>
        <w:tabs>
          <w:tab w:val="left" w:pos="636"/>
        </w:tabs>
        <w:ind w:firstLineChars="200" w:firstLine="420"/>
        <w:jc w:val="left"/>
      </w:pPr>
      <w:r>
        <w:rPr>
          <w:rFonts w:hint="eastAsia"/>
        </w:rPr>
        <w:t>该模块用于消息的发送和接收，普通用户只具备消息查看的权限，具有审核权限的用户则可以指定用户进行消息发送，该消息显示在网上办事大厅界面的右侧。如下图：</w:t>
      </w:r>
    </w:p>
    <w:p w:rsidR="00BE3DA6" w:rsidRDefault="00DB6529">
      <w:pPr>
        <w:tabs>
          <w:tab w:val="left" w:pos="636"/>
        </w:tabs>
      </w:pPr>
      <w:r>
        <w:rPr>
          <w:rFonts w:hint="eastAsia"/>
          <w:noProof/>
        </w:rPr>
        <w:drawing>
          <wp:inline distT="0" distB="0" distL="114300" distR="114300">
            <wp:extent cx="5268595" cy="2456815"/>
            <wp:effectExtent l="0" t="0" r="8255" b="635"/>
            <wp:docPr id="16" name="图片 1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1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>30</w:t>
      </w:r>
    </w:p>
    <w:p w:rsidR="00BE3DA6" w:rsidRDefault="00DB6529">
      <w:pPr>
        <w:tabs>
          <w:tab w:val="left" w:pos="636"/>
        </w:tabs>
      </w:pPr>
      <w:r>
        <w:rPr>
          <w:noProof/>
        </w:rPr>
        <w:drawing>
          <wp:inline distT="0" distB="0" distL="114300" distR="114300">
            <wp:extent cx="5268595" cy="2456815"/>
            <wp:effectExtent l="0" t="0" r="8255" b="63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>31</w:t>
      </w:r>
    </w:p>
    <w:p w:rsidR="00BE3DA6" w:rsidRDefault="00BE3DA6">
      <w:pPr>
        <w:tabs>
          <w:tab w:val="left" w:pos="636"/>
        </w:tabs>
      </w:pPr>
    </w:p>
    <w:p w:rsidR="00BE3DA6" w:rsidRDefault="00DB6529">
      <w:pPr>
        <w:tabs>
          <w:tab w:val="left" w:pos="636"/>
        </w:tabs>
        <w:outlineLvl w:val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七、批件打印</w:t>
      </w:r>
    </w:p>
    <w:p w:rsidR="00BE3DA6" w:rsidRDefault="00DB6529">
      <w:pPr>
        <w:tabs>
          <w:tab w:val="left" w:pos="636"/>
        </w:tabs>
        <w:ind w:firstLineChars="200" w:firstLine="420"/>
        <w:jc w:val="left"/>
      </w:pPr>
      <w:r>
        <w:rPr>
          <w:rFonts w:hint="eastAsia"/>
        </w:rPr>
        <w:t>该模块用于出国申请各类材料的打印，包括《东南大学出国</w:t>
      </w:r>
      <w:r>
        <w:rPr>
          <w:rFonts w:hint="eastAsia"/>
        </w:rPr>
        <w:t>(</w:t>
      </w:r>
      <w:r>
        <w:rPr>
          <w:rFonts w:hint="eastAsia"/>
        </w:rPr>
        <w:t>境</w:t>
      </w:r>
      <w:r>
        <w:rPr>
          <w:rFonts w:hint="eastAsia"/>
        </w:rPr>
        <w:t>)</w:t>
      </w:r>
      <w:r>
        <w:rPr>
          <w:rFonts w:hint="eastAsia"/>
        </w:rPr>
        <w:t>校内申请表》、《东南大学涉密人员参加境外科技交流保密提醒登记表》、《东南大学涉密人员对外科技交流保密义务承诺书》等七个文件，不同的出国类型打印数量不等的文件。如下图：</w:t>
      </w:r>
    </w:p>
    <w:p w:rsidR="00BE3DA6" w:rsidRDefault="00DB6529">
      <w:pPr>
        <w:tabs>
          <w:tab w:val="left" w:pos="636"/>
        </w:tabs>
        <w:jc w:val="left"/>
      </w:pPr>
      <w:r>
        <w:rPr>
          <w:noProof/>
        </w:rPr>
        <w:drawing>
          <wp:inline distT="0" distB="0" distL="114300" distR="114300">
            <wp:extent cx="5268595" cy="2456815"/>
            <wp:effectExtent l="0" t="0" r="8255" b="6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>32</w:t>
      </w:r>
    </w:p>
    <w:p w:rsidR="00BE3DA6" w:rsidRDefault="00DB6529">
      <w:pPr>
        <w:tabs>
          <w:tab w:val="left" w:pos="636"/>
        </w:tabs>
        <w:jc w:val="left"/>
      </w:pPr>
      <w:r>
        <w:rPr>
          <w:noProof/>
        </w:rPr>
        <w:drawing>
          <wp:inline distT="0" distB="0" distL="114300" distR="114300">
            <wp:extent cx="5268595" cy="2456815"/>
            <wp:effectExtent l="0" t="0" r="8255" b="63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>33</w:t>
      </w:r>
    </w:p>
    <w:p w:rsidR="00BE3DA6" w:rsidRDefault="00DB6529">
      <w:pPr>
        <w:tabs>
          <w:tab w:val="left" w:pos="636"/>
        </w:tabs>
        <w:jc w:val="left"/>
        <w:outlineLvl w:val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八、管理查询</w:t>
      </w:r>
    </w:p>
    <w:p w:rsidR="00BE3DA6" w:rsidRDefault="00DB6529">
      <w:pPr>
        <w:tabs>
          <w:tab w:val="left" w:pos="636"/>
        </w:tabs>
        <w:ind w:firstLineChars="200" w:firstLine="420"/>
        <w:jc w:val="left"/>
      </w:pPr>
      <w:r>
        <w:rPr>
          <w:rFonts w:hint="eastAsia"/>
        </w:rPr>
        <w:t>该页面主要用于统计各院系、部门出国教师情况，可根据院系</w:t>
      </w:r>
      <w:r>
        <w:rPr>
          <w:rFonts w:hint="eastAsia"/>
        </w:rPr>
        <w:t>/</w:t>
      </w:r>
      <w:r>
        <w:rPr>
          <w:rFonts w:hint="eastAsia"/>
        </w:rPr>
        <w:t>部门、职称、出访国家、出访开始、结束时间进行统计，并支持导出功能，主要由国际合作处用户使用。</w:t>
      </w:r>
    </w:p>
    <w:p w:rsidR="00BE3DA6" w:rsidRDefault="00DB6529">
      <w:pPr>
        <w:tabs>
          <w:tab w:val="left" w:pos="636"/>
        </w:tabs>
        <w:jc w:val="left"/>
      </w:pPr>
      <w:r>
        <w:rPr>
          <w:noProof/>
        </w:rPr>
        <w:lastRenderedPageBreak/>
        <w:drawing>
          <wp:inline distT="0" distB="0" distL="114300" distR="114300">
            <wp:extent cx="5268595" cy="2456815"/>
            <wp:effectExtent l="0" t="0" r="8255" b="63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3DA6" w:rsidRDefault="00DB6529">
      <w:pPr>
        <w:tabs>
          <w:tab w:val="left" w:pos="636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>34</w:t>
      </w:r>
    </w:p>
    <w:p w:rsidR="00BE3DA6" w:rsidRDefault="00BE3DA6">
      <w:pPr>
        <w:tabs>
          <w:tab w:val="left" w:pos="636"/>
        </w:tabs>
        <w:jc w:val="left"/>
      </w:pPr>
    </w:p>
    <w:p w:rsidR="00BE3DA6" w:rsidRDefault="00BE3DA6">
      <w:pPr>
        <w:tabs>
          <w:tab w:val="left" w:pos="636"/>
        </w:tabs>
        <w:jc w:val="left"/>
      </w:pPr>
    </w:p>
    <w:p w:rsidR="00BE3DA6" w:rsidRDefault="00BE3DA6">
      <w:pPr>
        <w:tabs>
          <w:tab w:val="left" w:pos="636"/>
        </w:tabs>
        <w:jc w:val="left"/>
      </w:pPr>
    </w:p>
    <w:p w:rsidR="00BE3DA6" w:rsidRDefault="00BE3DA6">
      <w:pPr>
        <w:tabs>
          <w:tab w:val="left" w:pos="636"/>
        </w:tabs>
        <w:jc w:val="left"/>
      </w:pPr>
    </w:p>
    <w:p w:rsidR="00BE3DA6" w:rsidRDefault="00BE3DA6">
      <w:pPr>
        <w:tabs>
          <w:tab w:val="left" w:pos="636"/>
        </w:tabs>
        <w:jc w:val="left"/>
      </w:pPr>
    </w:p>
    <w:p w:rsidR="00BE3DA6" w:rsidRDefault="00BE3DA6">
      <w:pPr>
        <w:tabs>
          <w:tab w:val="left" w:pos="636"/>
        </w:tabs>
        <w:jc w:val="left"/>
      </w:pPr>
    </w:p>
    <w:p w:rsidR="00BE3DA6" w:rsidRDefault="00BE3DA6">
      <w:pPr>
        <w:tabs>
          <w:tab w:val="left" w:pos="636"/>
        </w:tabs>
        <w:jc w:val="left"/>
      </w:pPr>
    </w:p>
    <w:p w:rsidR="00BE3DA6" w:rsidRDefault="00BE3DA6">
      <w:pPr>
        <w:tabs>
          <w:tab w:val="left" w:pos="636"/>
        </w:tabs>
        <w:jc w:val="left"/>
      </w:pPr>
    </w:p>
    <w:p w:rsidR="00BE3DA6" w:rsidRDefault="00BE3DA6">
      <w:pPr>
        <w:tabs>
          <w:tab w:val="left" w:pos="636"/>
        </w:tabs>
        <w:jc w:val="left"/>
      </w:pPr>
    </w:p>
    <w:p w:rsidR="00BE3DA6" w:rsidRDefault="00BE3DA6">
      <w:pPr>
        <w:tabs>
          <w:tab w:val="left" w:pos="636"/>
        </w:tabs>
      </w:pPr>
    </w:p>
    <w:sectPr w:rsidR="00BE3DA6" w:rsidSect="00BE3DA6">
      <w:headerReference w:type="default" r:id="rId4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529" w:rsidRDefault="00DB6529" w:rsidP="00BE3DA6">
      <w:r>
        <w:separator/>
      </w:r>
    </w:p>
  </w:endnote>
  <w:endnote w:type="continuationSeparator" w:id="0">
    <w:p w:rsidR="00DB6529" w:rsidRDefault="00DB6529" w:rsidP="00BE3D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529" w:rsidRDefault="00DB6529" w:rsidP="00BE3DA6">
      <w:r>
        <w:separator/>
      </w:r>
    </w:p>
  </w:footnote>
  <w:footnote w:type="continuationSeparator" w:id="0">
    <w:p w:rsidR="00DB6529" w:rsidRDefault="00DB6529" w:rsidP="00BE3D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DA6" w:rsidRDefault="00DB6529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43180</wp:posOffset>
          </wp:positionH>
          <wp:positionV relativeFrom="paragraph">
            <wp:posOffset>-26670</wp:posOffset>
          </wp:positionV>
          <wp:extent cx="932180" cy="311785"/>
          <wp:effectExtent l="0" t="0" r="1270" b="12700"/>
          <wp:wrapNone/>
          <wp:docPr id="2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31178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AE1C74"/>
    <w:multiLevelType w:val="singleLevel"/>
    <w:tmpl w:val="5AAE1C74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5AAE1DE9"/>
    <w:multiLevelType w:val="singleLevel"/>
    <w:tmpl w:val="5AAE1DE9"/>
    <w:lvl w:ilvl="0">
      <w:start w:val="2"/>
      <w:numFmt w:val="decimal"/>
      <w:suff w:val="nothing"/>
      <w:lvlText w:val="（%1）"/>
      <w:lvlJc w:val="left"/>
    </w:lvl>
  </w:abstractNum>
  <w:abstractNum w:abstractNumId="2">
    <w:nsid w:val="5AAE2C2E"/>
    <w:multiLevelType w:val="singleLevel"/>
    <w:tmpl w:val="5AAE2C2E"/>
    <w:lvl w:ilvl="0">
      <w:start w:val="1"/>
      <w:numFmt w:val="decimal"/>
      <w:suff w:val="nothing"/>
      <w:lvlText w:val="（%1）"/>
      <w:lvlJc w:val="left"/>
    </w:lvl>
  </w:abstractNum>
  <w:abstractNum w:abstractNumId="3">
    <w:nsid w:val="5AAE3297"/>
    <w:multiLevelType w:val="singleLevel"/>
    <w:tmpl w:val="5AAE3297"/>
    <w:lvl w:ilvl="0">
      <w:start w:val="1"/>
      <w:numFmt w:val="decimal"/>
      <w:suff w:val="nothing"/>
      <w:lvlText w:val="（%1）"/>
      <w:lvlJc w:val="left"/>
    </w:lvl>
  </w:abstractNum>
  <w:abstractNum w:abstractNumId="4">
    <w:nsid w:val="5AAE85E0"/>
    <w:multiLevelType w:val="singleLevel"/>
    <w:tmpl w:val="5AAE85E0"/>
    <w:lvl w:ilvl="0">
      <w:start w:val="4"/>
      <w:numFmt w:val="chineseCounting"/>
      <w:suff w:val="nothing"/>
      <w:lvlText w:val="%1、"/>
      <w:lvlJc w:val="left"/>
    </w:lvl>
  </w:abstractNum>
  <w:abstractNum w:abstractNumId="5">
    <w:nsid w:val="76AB603C"/>
    <w:multiLevelType w:val="multilevel"/>
    <w:tmpl w:val="76AB603C"/>
    <w:lvl w:ilvl="0">
      <w:start w:val="2"/>
      <w:numFmt w:val="japaneseCounting"/>
      <w:lvlText w:val="%1、"/>
      <w:lvlJc w:val="left"/>
      <w:pPr>
        <w:ind w:left="480" w:hanging="480"/>
      </w:pPr>
      <w:rPr>
        <w:rFonts w:asciiTheme="minorEastAsia" w:hAnsiTheme="minorEastAsia" w:cstheme="minorEastAsia" w:hint="default"/>
        <w:sz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7D72DD"/>
    <w:rsid w:val="00087D6D"/>
    <w:rsid w:val="001120AC"/>
    <w:rsid w:val="002313B7"/>
    <w:rsid w:val="004246EF"/>
    <w:rsid w:val="004759FA"/>
    <w:rsid w:val="004A0CE0"/>
    <w:rsid w:val="004A6121"/>
    <w:rsid w:val="005E0CBD"/>
    <w:rsid w:val="00682113"/>
    <w:rsid w:val="006B0C50"/>
    <w:rsid w:val="007D72DD"/>
    <w:rsid w:val="007F590C"/>
    <w:rsid w:val="008D3B82"/>
    <w:rsid w:val="0090283C"/>
    <w:rsid w:val="00A97B25"/>
    <w:rsid w:val="00AE1E2F"/>
    <w:rsid w:val="00B41198"/>
    <w:rsid w:val="00BE3DA6"/>
    <w:rsid w:val="00C7315A"/>
    <w:rsid w:val="00CA7BB3"/>
    <w:rsid w:val="00CE04B0"/>
    <w:rsid w:val="00CE6368"/>
    <w:rsid w:val="00DB6529"/>
    <w:rsid w:val="00DD69BE"/>
    <w:rsid w:val="00E43EB4"/>
    <w:rsid w:val="00E84C51"/>
    <w:rsid w:val="00FB4A95"/>
    <w:rsid w:val="025552F8"/>
    <w:rsid w:val="049C1E77"/>
    <w:rsid w:val="06DF2046"/>
    <w:rsid w:val="0A4E2EEB"/>
    <w:rsid w:val="0EB049C2"/>
    <w:rsid w:val="20F16118"/>
    <w:rsid w:val="2C030B74"/>
    <w:rsid w:val="36F411E1"/>
    <w:rsid w:val="48C82148"/>
    <w:rsid w:val="54815884"/>
    <w:rsid w:val="55FB0E85"/>
    <w:rsid w:val="5CA3552D"/>
    <w:rsid w:val="62C01261"/>
    <w:rsid w:val="641F7F06"/>
    <w:rsid w:val="6ABC70BC"/>
    <w:rsid w:val="76B75F65"/>
    <w:rsid w:val="780A6724"/>
    <w:rsid w:val="7F5615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E3DA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BE3DA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BE3DA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BE3DA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qFormat/>
    <w:rsid w:val="00BE3DA6"/>
    <w:rPr>
      <w:rFonts w:ascii="宋体" w:eastAsia="宋体"/>
      <w:sz w:val="18"/>
      <w:szCs w:val="18"/>
    </w:rPr>
  </w:style>
  <w:style w:type="paragraph" w:styleId="a4">
    <w:name w:val="Balloon Text"/>
    <w:basedOn w:val="a"/>
    <w:link w:val="Char0"/>
    <w:qFormat/>
    <w:rsid w:val="00BE3DA6"/>
    <w:rPr>
      <w:sz w:val="18"/>
      <w:szCs w:val="18"/>
    </w:rPr>
  </w:style>
  <w:style w:type="paragraph" w:styleId="a5">
    <w:name w:val="footer"/>
    <w:basedOn w:val="a"/>
    <w:qFormat/>
    <w:rsid w:val="00BE3DA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rsid w:val="00BE3DA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7">
    <w:name w:val="Hyperlink"/>
    <w:basedOn w:val="a0"/>
    <w:qFormat/>
    <w:rsid w:val="00BE3DA6"/>
    <w:rPr>
      <w:color w:val="0000FF"/>
      <w:u w:val="single"/>
    </w:rPr>
  </w:style>
  <w:style w:type="character" w:customStyle="1" w:styleId="Char">
    <w:name w:val="文档结构图 Char"/>
    <w:basedOn w:val="a0"/>
    <w:link w:val="a3"/>
    <w:qFormat/>
    <w:rsid w:val="00BE3DA6"/>
    <w:rPr>
      <w:rFonts w:ascii="宋体" w:eastAsia="宋体"/>
      <w:kern w:val="2"/>
      <w:sz w:val="18"/>
      <w:szCs w:val="18"/>
    </w:rPr>
  </w:style>
  <w:style w:type="character" w:customStyle="1" w:styleId="Char0">
    <w:name w:val="批注框文本 Char"/>
    <w:basedOn w:val="a0"/>
    <w:link w:val="a4"/>
    <w:qFormat/>
    <w:rsid w:val="00BE3DA6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qFormat/>
    <w:rsid w:val="00BE3DA6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semiHidden/>
    <w:qFormat/>
    <w:rsid w:val="00BE3DA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semiHidden/>
    <w:qFormat/>
    <w:rsid w:val="00BE3DA6"/>
    <w:rPr>
      <w:b/>
      <w:bCs/>
      <w:kern w:val="2"/>
      <w:sz w:val="32"/>
      <w:szCs w:val="32"/>
    </w:rPr>
  </w:style>
  <w:style w:type="paragraph" w:styleId="a8">
    <w:name w:val="List Paragraph"/>
    <w:basedOn w:val="a"/>
    <w:uiPriority w:val="99"/>
    <w:unhideWhenUsed/>
    <w:qFormat/>
    <w:rsid w:val="00BE3DA6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hall.seu.edu.cn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7A2F4C-14BE-4CA8-B635-296C88F8F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391</Words>
  <Characters>2233</Characters>
  <Application>Microsoft Office Word</Application>
  <DocSecurity>0</DocSecurity>
  <Lines>18</Lines>
  <Paragraphs>5</Paragraphs>
  <ScaleCrop>false</ScaleCrop>
  <Company/>
  <LinksUpToDate>false</LinksUpToDate>
  <CharactersWithSpaces>2619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2018-04-02T00:31:00Z</dcterms:created>
  <dcterms:modified xsi:type="dcterms:W3CDTF">2018-04-02T00:31:00Z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